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AFF" w:rsidRPr="007767F4" w:rsidRDefault="001E6AFF" w:rsidP="001E6AFF">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rsidR="001E6AFF" w:rsidRPr="007767F4" w:rsidRDefault="001E6AFF" w:rsidP="001E6AFF">
      <w:pPr>
        <w:widowControl w:val="0"/>
        <w:spacing w:after="0"/>
        <w:jc w:val="center"/>
        <w:rPr>
          <w:sz w:val="28"/>
          <w:szCs w:val="28"/>
          <w:lang w:eastAsia="ru-RU"/>
        </w:rPr>
      </w:pPr>
      <w:r w:rsidRPr="007767F4">
        <w:rPr>
          <w:sz w:val="28"/>
          <w:szCs w:val="28"/>
          <w:lang w:eastAsia="ru-RU"/>
        </w:rPr>
        <w:t>учреждение высшего образования</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Российской Федерации»</w:t>
      </w:r>
    </w:p>
    <w:p w:rsidR="001E6AFF" w:rsidRPr="007767F4" w:rsidRDefault="001E6AFF" w:rsidP="001E6AFF">
      <w:pPr>
        <w:widowControl w:val="0"/>
        <w:spacing w:after="0"/>
        <w:jc w:val="center"/>
        <w:rPr>
          <w:b/>
          <w:bCs/>
          <w:sz w:val="28"/>
          <w:szCs w:val="28"/>
          <w:lang w:eastAsia="ru-RU"/>
        </w:rPr>
      </w:pPr>
      <w:r w:rsidRPr="007767F4">
        <w:rPr>
          <w:b/>
          <w:bCs/>
          <w:sz w:val="28"/>
          <w:szCs w:val="28"/>
          <w:lang w:eastAsia="ru-RU"/>
        </w:rPr>
        <w:t>(Финансовый университет)</w:t>
      </w:r>
    </w:p>
    <w:p w:rsidR="001E6AFF" w:rsidRPr="007767F4" w:rsidRDefault="001E6AFF" w:rsidP="001E6AFF">
      <w:pPr>
        <w:widowControl w:val="0"/>
        <w:spacing w:after="0"/>
        <w:jc w:val="center"/>
        <w:rPr>
          <w:sz w:val="28"/>
          <w:szCs w:val="28"/>
          <w:lang w:eastAsia="ru-RU"/>
        </w:rPr>
      </w:pPr>
    </w:p>
    <w:p w:rsidR="001E6AFF" w:rsidRPr="007767F4" w:rsidRDefault="001E6AFF" w:rsidP="000F2BE0">
      <w:pPr>
        <w:widowControl w:val="0"/>
        <w:spacing w:after="0" w:line="240" w:lineRule="auto"/>
        <w:jc w:val="center"/>
        <w:rPr>
          <w:b/>
          <w:sz w:val="28"/>
          <w:szCs w:val="28"/>
          <w:lang w:eastAsia="ru-RU"/>
        </w:rPr>
      </w:pPr>
      <w:r w:rsidRPr="007767F4">
        <w:rPr>
          <w:b/>
          <w:sz w:val="28"/>
          <w:szCs w:val="28"/>
          <w:lang w:eastAsia="ru-RU"/>
        </w:rPr>
        <w:t xml:space="preserve">Департамент корпоративных финансов </w:t>
      </w:r>
    </w:p>
    <w:p w:rsidR="001E6AFF" w:rsidRDefault="001E6AFF" w:rsidP="000F2BE0">
      <w:pPr>
        <w:widowControl w:val="0"/>
        <w:spacing w:after="0" w:line="240" w:lineRule="auto"/>
        <w:jc w:val="center"/>
        <w:rPr>
          <w:b/>
          <w:sz w:val="28"/>
          <w:szCs w:val="28"/>
          <w:lang w:eastAsia="ru-RU"/>
        </w:rPr>
      </w:pPr>
      <w:r w:rsidRPr="007767F4">
        <w:rPr>
          <w:b/>
          <w:sz w:val="28"/>
          <w:szCs w:val="28"/>
          <w:lang w:eastAsia="ru-RU"/>
        </w:rPr>
        <w:t>и корпоративного управления</w:t>
      </w:r>
    </w:p>
    <w:p w:rsidR="000F2BE0" w:rsidRPr="007767F4" w:rsidRDefault="000F2BE0" w:rsidP="000F2BE0">
      <w:pPr>
        <w:widowControl w:val="0"/>
        <w:spacing w:after="0" w:line="240" w:lineRule="auto"/>
        <w:jc w:val="center"/>
        <w:rPr>
          <w:b/>
          <w:sz w:val="28"/>
          <w:szCs w:val="28"/>
          <w:lang w:eastAsia="ru-RU"/>
        </w:rPr>
      </w:pPr>
      <w:r>
        <w:rPr>
          <w:b/>
          <w:sz w:val="28"/>
          <w:szCs w:val="28"/>
          <w:lang w:eastAsia="ru-RU"/>
        </w:rPr>
        <w:t>Факультета экономики и бизнеса</w:t>
      </w:r>
    </w:p>
    <w:p w:rsidR="005A55F8" w:rsidRPr="007767F4" w:rsidRDefault="005A55F8" w:rsidP="005A55F8">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4ED2" w:rsidRPr="00434ED2" w:rsidTr="000B3CF9">
        <w:trPr>
          <w:trHeight w:val="2907"/>
          <w:jc w:val="center"/>
        </w:trPr>
        <w:tc>
          <w:tcPr>
            <w:tcW w:w="5202" w:type="dxa"/>
          </w:tcPr>
          <w:p w:rsidR="00434ED2" w:rsidRPr="00434ED2" w:rsidRDefault="00434ED2" w:rsidP="000B3CF9">
            <w:pPr>
              <w:rPr>
                <w:sz w:val="28"/>
                <w:szCs w:val="28"/>
              </w:rPr>
            </w:pPr>
          </w:p>
          <w:p w:rsidR="00434ED2" w:rsidRPr="00434ED2" w:rsidRDefault="00434ED2" w:rsidP="000B3CF9">
            <w:pPr>
              <w:rPr>
                <w:sz w:val="28"/>
                <w:szCs w:val="28"/>
              </w:rPr>
            </w:pPr>
          </w:p>
          <w:p w:rsidR="00434ED2" w:rsidRPr="00434ED2" w:rsidRDefault="00434ED2" w:rsidP="000B3CF9">
            <w:pPr>
              <w:jc w:val="center"/>
              <w:rPr>
                <w:sz w:val="28"/>
                <w:szCs w:val="28"/>
              </w:rPr>
            </w:pPr>
          </w:p>
          <w:p w:rsidR="00434ED2" w:rsidRPr="00434ED2" w:rsidRDefault="00434ED2" w:rsidP="000B3CF9">
            <w:pPr>
              <w:jc w:val="center"/>
              <w:rPr>
                <w:sz w:val="28"/>
                <w:szCs w:val="28"/>
              </w:rPr>
            </w:pPr>
          </w:p>
        </w:tc>
        <w:tc>
          <w:tcPr>
            <w:tcW w:w="4412" w:type="dxa"/>
          </w:tcPr>
          <w:p w:rsidR="00434ED2" w:rsidRPr="00434ED2" w:rsidRDefault="00434ED2" w:rsidP="000B3CF9">
            <w:pPr>
              <w:spacing w:after="0" w:line="240" w:lineRule="auto"/>
              <w:rPr>
                <w:sz w:val="28"/>
                <w:szCs w:val="28"/>
              </w:rPr>
            </w:pPr>
            <w:r w:rsidRPr="00434ED2">
              <w:rPr>
                <w:sz w:val="28"/>
                <w:szCs w:val="28"/>
              </w:rPr>
              <w:t>УТВЕРЖДАЮ</w:t>
            </w:r>
          </w:p>
          <w:p w:rsidR="00434ED2" w:rsidRPr="00434ED2" w:rsidRDefault="00434ED2" w:rsidP="000B3CF9">
            <w:pPr>
              <w:spacing w:after="0" w:line="240" w:lineRule="auto"/>
              <w:rPr>
                <w:sz w:val="28"/>
                <w:szCs w:val="28"/>
              </w:rPr>
            </w:pPr>
            <w:r w:rsidRPr="00434ED2">
              <w:rPr>
                <w:sz w:val="28"/>
                <w:szCs w:val="28"/>
              </w:rPr>
              <w:t>Проректор по учебной и методической работе</w:t>
            </w:r>
          </w:p>
          <w:p w:rsidR="00434ED2" w:rsidRPr="00434ED2" w:rsidRDefault="00434ED2" w:rsidP="000B3CF9">
            <w:pPr>
              <w:spacing w:after="0" w:line="240" w:lineRule="auto"/>
              <w:rPr>
                <w:sz w:val="28"/>
                <w:szCs w:val="28"/>
              </w:rPr>
            </w:pPr>
          </w:p>
          <w:p w:rsidR="00434ED2" w:rsidRPr="00434ED2" w:rsidRDefault="00434ED2" w:rsidP="000B3CF9">
            <w:pPr>
              <w:spacing w:after="0" w:line="240" w:lineRule="auto"/>
              <w:rPr>
                <w:sz w:val="28"/>
                <w:szCs w:val="28"/>
              </w:rPr>
            </w:pPr>
            <w:r w:rsidRPr="00434ED2">
              <w:rPr>
                <w:sz w:val="28"/>
                <w:szCs w:val="28"/>
              </w:rPr>
              <w:t>______________Е.А. Каменева</w:t>
            </w:r>
          </w:p>
          <w:p w:rsidR="00434ED2" w:rsidRPr="00434ED2" w:rsidRDefault="00D33234" w:rsidP="00D33234">
            <w:pPr>
              <w:spacing w:after="0" w:line="240" w:lineRule="auto"/>
              <w:jc w:val="center"/>
              <w:rPr>
                <w:sz w:val="28"/>
                <w:szCs w:val="28"/>
              </w:rPr>
            </w:pPr>
            <w:r>
              <w:rPr>
                <w:sz w:val="28"/>
                <w:szCs w:val="28"/>
              </w:rPr>
              <w:t>24.05.</w:t>
            </w:r>
            <w:bookmarkStart w:id="0" w:name="_GoBack"/>
            <w:bookmarkEnd w:id="0"/>
            <w:r w:rsidR="00434ED2" w:rsidRPr="00434ED2">
              <w:rPr>
                <w:sz w:val="28"/>
                <w:szCs w:val="28"/>
              </w:rPr>
              <w:t>2022г.</w:t>
            </w:r>
          </w:p>
          <w:p w:rsidR="00434ED2" w:rsidRPr="00434ED2" w:rsidRDefault="00434ED2" w:rsidP="000B3CF9">
            <w:pPr>
              <w:spacing w:after="0" w:line="240" w:lineRule="auto"/>
              <w:rPr>
                <w:sz w:val="28"/>
                <w:szCs w:val="28"/>
              </w:rPr>
            </w:pPr>
          </w:p>
          <w:p w:rsidR="00434ED2" w:rsidRPr="00434ED2" w:rsidRDefault="00434ED2" w:rsidP="000B3CF9">
            <w:pPr>
              <w:spacing w:after="0" w:line="240" w:lineRule="auto"/>
              <w:jc w:val="center"/>
              <w:rPr>
                <w:sz w:val="28"/>
                <w:szCs w:val="28"/>
              </w:rPr>
            </w:pPr>
          </w:p>
        </w:tc>
      </w:tr>
    </w:tbl>
    <w:p w:rsidR="000B3CF9" w:rsidRDefault="004E0FED" w:rsidP="002E32B1">
      <w:pPr>
        <w:spacing w:after="0" w:line="240" w:lineRule="auto"/>
        <w:jc w:val="center"/>
        <w:rPr>
          <w:b/>
          <w:bCs/>
          <w:sz w:val="36"/>
          <w:szCs w:val="36"/>
        </w:rPr>
      </w:pPr>
      <w:r>
        <w:rPr>
          <w:b/>
          <w:bCs/>
          <w:sz w:val="36"/>
          <w:szCs w:val="36"/>
        </w:rPr>
        <w:t>Лосева</w:t>
      </w:r>
      <w:r w:rsidR="000F2BE0">
        <w:rPr>
          <w:b/>
          <w:bCs/>
          <w:sz w:val="36"/>
          <w:szCs w:val="36"/>
        </w:rPr>
        <w:t xml:space="preserve"> О.В.</w:t>
      </w:r>
      <w:r w:rsidR="007F776A">
        <w:rPr>
          <w:b/>
          <w:bCs/>
          <w:sz w:val="36"/>
          <w:szCs w:val="36"/>
        </w:rPr>
        <w:t>, Федотова М.А.</w:t>
      </w:r>
      <w:r w:rsidR="000B3CF9">
        <w:rPr>
          <w:b/>
          <w:bCs/>
          <w:sz w:val="36"/>
          <w:szCs w:val="36"/>
        </w:rPr>
        <w:t xml:space="preserve">, Черникова Л.И., </w:t>
      </w:r>
    </w:p>
    <w:p w:rsidR="00747BF4" w:rsidRPr="007767F4" w:rsidRDefault="000B3CF9" w:rsidP="002E32B1">
      <w:pPr>
        <w:spacing w:after="0" w:line="240" w:lineRule="auto"/>
        <w:jc w:val="center"/>
        <w:rPr>
          <w:b/>
          <w:bCs/>
          <w:sz w:val="36"/>
          <w:szCs w:val="36"/>
        </w:rPr>
      </w:pPr>
      <w:r>
        <w:rPr>
          <w:b/>
          <w:bCs/>
          <w:sz w:val="36"/>
          <w:szCs w:val="36"/>
        </w:rPr>
        <w:t xml:space="preserve">Харчилава Х.П., Усков К.В. </w:t>
      </w:r>
    </w:p>
    <w:p w:rsidR="005A55F8" w:rsidRPr="007767F4" w:rsidRDefault="005A55F8" w:rsidP="0098304A">
      <w:pPr>
        <w:spacing w:line="240" w:lineRule="auto"/>
        <w:jc w:val="center"/>
        <w:rPr>
          <w:b/>
          <w:bCs/>
          <w:sz w:val="32"/>
          <w:szCs w:val="32"/>
        </w:rPr>
      </w:pPr>
    </w:p>
    <w:p w:rsidR="00747BF4" w:rsidRPr="007767F4" w:rsidRDefault="00747BF4" w:rsidP="0098304A">
      <w:pPr>
        <w:spacing w:line="240" w:lineRule="auto"/>
        <w:jc w:val="center"/>
        <w:rPr>
          <w:b/>
          <w:bCs/>
          <w:sz w:val="36"/>
          <w:szCs w:val="36"/>
        </w:rPr>
      </w:pPr>
      <w:r w:rsidRPr="007767F4">
        <w:rPr>
          <w:b/>
          <w:bCs/>
          <w:sz w:val="36"/>
          <w:szCs w:val="36"/>
        </w:rPr>
        <w:t>ПРОГРАММА</w:t>
      </w:r>
    </w:p>
    <w:p w:rsidR="00837A5F" w:rsidRPr="007767F4" w:rsidRDefault="00837A5F" w:rsidP="00837A5F">
      <w:pPr>
        <w:spacing w:line="240" w:lineRule="auto"/>
        <w:jc w:val="center"/>
        <w:rPr>
          <w:b/>
          <w:bCs/>
          <w:sz w:val="36"/>
          <w:szCs w:val="36"/>
        </w:rPr>
      </w:pPr>
      <w:r w:rsidRPr="007767F4">
        <w:rPr>
          <w:b/>
          <w:bCs/>
          <w:sz w:val="36"/>
          <w:szCs w:val="36"/>
        </w:rPr>
        <w:t>НАУЧНО-ИССЛЕДОВАТЕЛЬСКОЙ РАБОТЫ</w:t>
      </w:r>
    </w:p>
    <w:p w:rsidR="00837A5F" w:rsidRPr="007767F4" w:rsidRDefault="00837A5F" w:rsidP="00837A5F">
      <w:pPr>
        <w:spacing w:line="240" w:lineRule="auto"/>
        <w:jc w:val="center"/>
        <w:rPr>
          <w:b/>
          <w:bCs/>
          <w:sz w:val="36"/>
          <w:szCs w:val="36"/>
        </w:rPr>
      </w:pPr>
      <w:r w:rsidRPr="007767F4">
        <w:rPr>
          <w:b/>
          <w:bCs/>
          <w:sz w:val="36"/>
          <w:szCs w:val="36"/>
        </w:rPr>
        <w:t>(учебно-научного семинара)</w:t>
      </w:r>
    </w:p>
    <w:p w:rsidR="005A55F8" w:rsidRPr="007767F4"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p>
    <w:p w:rsidR="005F5912" w:rsidRPr="007767F4" w:rsidRDefault="005A55F8" w:rsidP="005F5912">
      <w:pPr>
        <w:spacing w:after="0" w:line="240" w:lineRule="auto"/>
        <w:jc w:val="center"/>
        <w:rPr>
          <w:sz w:val="28"/>
          <w:szCs w:val="28"/>
        </w:rPr>
      </w:pPr>
      <w:r w:rsidRPr="007767F4">
        <w:rPr>
          <w:sz w:val="28"/>
          <w:szCs w:val="28"/>
        </w:rPr>
        <w:t>38.03.01 «Экономика</w:t>
      </w:r>
      <w:r w:rsidR="001E6AFF" w:rsidRPr="007767F4">
        <w:rPr>
          <w:sz w:val="28"/>
          <w:szCs w:val="28"/>
        </w:rPr>
        <w:t xml:space="preserve">, </w:t>
      </w:r>
      <w:r w:rsidR="001049A0">
        <w:rPr>
          <w:sz w:val="28"/>
          <w:szCs w:val="28"/>
        </w:rPr>
        <w:t>ОП «</w:t>
      </w:r>
      <w:r w:rsidR="007F776A" w:rsidRPr="007F776A">
        <w:rPr>
          <w:sz w:val="28"/>
          <w:szCs w:val="28"/>
        </w:rPr>
        <w:t>Корпоративные финансы</w:t>
      </w:r>
      <w:r w:rsidR="001049A0">
        <w:rPr>
          <w:sz w:val="28"/>
          <w:szCs w:val="28"/>
        </w:rPr>
        <w:t>»</w:t>
      </w:r>
    </w:p>
    <w:p w:rsidR="005A55F8" w:rsidRDefault="005877C6" w:rsidP="00D9113E">
      <w:pPr>
        <w:spacing w:after="0" w:line="240" w:lineRule="auto"/>
        <w:jc w:val="center"/>
        <w:rPr>
          <w:sz w:val="28"/>
          <w:szCs w:val="28"/>
        </w:rPr>
      </w:pPr>
      <w:r>
        <w:rPr>
          <w:sz w:val="28"/>
          <w:szCs w:val="28"/>
        </w:rPr>
        <w:t xml:space="preserve"> </w:t>
      </w:r>
    </w:p>
    <w:p w:rsidR="009D5533" w:rsidRDefault="009D5533" w:rsidP="00D9113E">
      <w:pPr>
        <w:spacing w:after="0" w:line="240" w:lineRule="auto"/>
        <w:jc w:val="center"/>
        <w:rPr>
          <w:sz w:val="28"/>
          <w:szCs w:val="28"/>
        </w:rPr>
      </w:pPr>
    </w:p>
    <w:p w:rsidR="009D5533" w:rsidRPr="007767F4" w:rsidRDefault="009D5533" w:rsidP="00D9113E">
      <w:pPr>
        <w:spacing w:after="0" w:line="240" w:lineRule="auto"/>
        <w:jc w:val="center"/>
        <w:rPr>
          <w:sz w:val="28"/>
          <w:szCs w:val="28"/>
        </w:rPr>
      </w:pPr>
    </w:p>
    <w:p w:rsidR="00B563B8" w:rsidRPr="00434ED2" w:rsidRDefault="00AE169B" w:rsidP="00B563B8">
      <w:pPr>
        <w:widowControl w:val="0"/>
        <w:autoSpaceDE w:val="0"/>
        <w:autoSpaceDN w:val="0"/>
        <w:adjustRightInd w:val="0"/>
        <w:spacing w:after="0" w:line="240" w:lineRule="auto"/>
        <w:jc w:val="center"/>
        <w:rPr>
          <w:i/>
          <w:sz w:val="28"/>
          <w:szCs w:val="28"/>
        </w:rPr>
      </w:pPr>
      <w:r w:rsidRPr="007767F4">
        <w:rPr>
          <w:sz w:val="28"/>
          <w:szCs w:val="28"/>
        </w:rPr>
        <w:tab/>
      </w:r>
      <w:r w:rsidR="005804D4" w:rsidRPr="00434ED2">
        <w:rPr>
          <w:sz w:val="28"/>
          <w:szCs w:val="28"/>
        </w:rPr>
        <w:t>Р</w:t>
      </w:r>
      <w:r w:rsidR="00B563B8" w:rsidRPr="00434ED2">
        <w:rPr>
          <w:i/>
          <w:sz w:val="28"/>
          <w:szCs w:val="28"/>
        </w:rPr>
        <w:t>екомендован</w:t>
      </w:r>
      <w:r w:rsidR="005804D4" w:rsidRPr="00434ED2">
        <w:rPr>
          <w:i/>
          <w:sz w:val="28"/>
          <w:szCs w:val="28"/>
        </w:rPr>
        <w:t>о</w:t>
      </w:r>
      <w:r w:rsidR="00B563B8" w:rsidRPr="00434ED2">
        <w:rPr>
          <w:i/>
          <w:sz w:val="28"/>
          <w:szCs w:val="28"/>
        </w:rPr>
        <w:t xml:space="preserve"> Ученым советом </w:t>
      </w:r>
      <w:r w:rsidR="000F2BE0" w:rsidRPr="00434ED2">
        <w:rPr>
          <w:i/>
          <w:sz w:val="28"/>
          <w:szCs w:val="28"/>
        </w:rPr>
        <w:t>Ф</w:t>
      </w:r>
      <w:r w:rsidR="00B563B8" w:rsidRPr="00434ED2">
        <w:rPr>
          <w:i/>
          <w:sz w:val="28"/>
          <w:szCs w:val="28"/>
        </w:rPr>
        <w:t xml:space="preserve">акультета </w:t>
      </w:r>
      <w:r w:rsidR="000F2BE0" w:rsidRPr="00434ED2">
        <w:rPr>
          <w:i/>
          <w:sz w:val="28"/>
          <w:szCs w:val="28"/>
        </w:rPr>
        <w:t>экономики и бизнеса</w:t>
      </w:r>
    </w:p>
    <w:p w:rsidR="00B563B8" w:rsidRPr="00434ED2" w:rsidRDefault="00B563B8" w:rsidP="005804D4">
      <w:pPr>
        <w:widowControl w:val="0"/>
        <w:autoSpaceDE w:val="0"/>
        <w:autoSpaceDN w:val="0"/>
        <w:adjustRightInd w:val="0"/>
        <w:spacing w:after="0" w:line="240" w:lineRule="auto"/>
        <w:jc w:val="center"/>
        <w:rPr>
          <w:i/>
          <w:sz w:val="28"/>
          <w:szCs w:val="28"/>
        </w:rPr>
      </w:pPr>
      <w:r w:rsidRPr="00434ED2">
        <w:rPr>
          <w:i/>
          <w:sz w:val="28"/>
          <w:szCs w:val="28"/>
        </w:rPr>
        <w:t xml:space="preserve">протокол </w:t>
      </w:r>
      <w:r w:rsidR="005877C6" w:rsidRPr="00434ED2">
        <w:rPr>
          <w:i/>
          <w:sz w:val="28"/>
          <w:szCs w:val="28"/>
        </w:rPr>
        <w:t>№</w:t>
      </w:r>
      <w:r w:rsidR="00A611A9">
        <w:rPr>
          <w:i/>
          <w:sz w:val="28"/>
          <w:szCs w:val="28"/>
        </w:rPr>
        <w:t xml:space="preserve"> </w:t>
      </w:r>
      <w:r w:rsidR="00434ED2" w:rsidRPr="00434ED2">
        <w:rPr>
          <w:i/>
          <w:sz w:val="28"/>
          <w:szCs w:val="28"/>
        </w:rPr>
        <w:t>19 от</w:t>
      </w:r>
      <w:r w:rsidR="003D068E">
        <w:rPr>
          <w:i/>
          <w:sz w:val="28"/>
          <w:szCs w:val="28"/>
        </w:rPr>
        <w:t xml:space="preserve"> </w:t>
      </w:r>
      <w:r w:rsidR="00745236" w:rsidRPr="00434ED2">
        <w:rPr>
          <w:i/>
          <w:sz w:val="28"/>
          <w:szCs w:val="28"/>
        </w:rPr>
        <w:t>1</w:t>
      </w:r>
      <w:r w:rsidR="00434ED2" w:rsidRPr="00434ED2">
        <w:rPr>
          <w:i/>
          <w:sz w:val="28"/>
          <w:szCs w:val="28"/>
        </w:rPr>
        <w:t>7</w:t>
      </w:r>
      <w:r w:rsidR="005877C6" w:rsidRPr="00434ED2">
        <w:rPr>
          <w:i/>
          <w:sz w:val="28"/>
          <w:szCs w:val="28"/>
        </w:rPr>
        <w:t>.0</w:t>
      </w:r>
      <w:r w:rsidR="00745236" w:rsidRPr="00434ED2">
        <w:rPr>
          <w:i/>
          <w:sz w:val="28"/>
          <w:szCs w:val="28"/>
        </w:rPr>
        <w:t>5</w:t>
      </w:r>
      <w:r w:rsidR="005877C6" w:rsidRPr="00434ED2">
        <w:rPr>
          <w:i/>
          <w:sz w:val="28"/>
          <w:szCs w:val="28"/>
        </w:rPr>
        <w:t>.</w:t>
      </w:r>
      <w:r w:rsidR="005804D4" w:rsidRPr="00434ED2">
        <w:rPr>
          <w:i/>
          <w:sz w:val="28"/>
          <w:szCs w:val="28"/>
        </w:rPr>
        <w:t>20</w:t>
      </w:r>
      <w:r w:rsidR="000F2BE0" w:rsidRPr="00434ED2">
        <w:rPr>
          <w:i/>
          <w:sz w:val="28"/>
          <w:szCs w:val="28"/>
        </w:rPr>
        <w:t>2</w:t>
      </w:r>
      <w:r w:rsidR="00434ED2" w:rsidRPr="00434ED2">
        <w:rPr>
          <w:i/>
          <w:sz w:val="28"/>
          <w:szCs w:val="28"/>
        </w:rPr>
        <w:t>2</w:t>
      </w:r>
      <w:r w:rsidR="005804D4" w:rsidRPr="00434ED2">
        <w:rPr>
          <w:i/>
          <w:sz w:val="28"/>
          <w:szCs w:val="28"/>
        </w:rPr>
        <w:t>г</w:t>
      </w:r>
      <w:r w:rsidR="000F2BE0" w:rsidRPr="00434ED2">
        <w:rPr>
          <w:i/>
          <w:sz w:val="28"/>
          <w:szCs w:val="28"/>
        </w:rPr>
        <w:t>.</w:t>
      </w:r>
    </w:p>
    <w:p w:rsidR="005804D4" w:rsidRPr="00434ED2" w:rsidRDefault="005804D4" w:rsidP="005804D4">
      <w:pPr>
        <w:tabs>
          <w:tab w:val="left" w:pos="709"/>
          <w:tab w:val="left" w:pos="993"/>
        </w:tabs>
        <w:spacing w:after="0" w:line="240" w:lineRule="auto"/>
        <w:jc w:val="center"/>
        <w:rPr>
          <w:i/>
          <w:sz w:val="28"/>
          <w:szCs w:val="28"/>
        </w:rPr>
      </w:pPr>
      <w:r w:rsidRPr="00434ED2">
        <w:rPr>
          <w:i/>
          <w:sz w:val="28"/>
          <w:szCs w:val="28"/>
        </w:rPr>
        <w:t>Одобрено Советом учебно-научного департамента корпоративных финансов и корпоративного управления</w:t>
      </w:r>
    </w:p>
    <w:p w:rsidR="005F5912" w:rsidRPr="005F5912" w:rsidRDefault="005804D4" w:rsidP="005F5912">
      <w:pPr>
        <w:tabs>
          <w:tab w:val="left" w:pos="709"/>
          <w:tab w:val="left" w:pos="993"/>
        </w:tabs>
        <w:spacing w:after="0" w:line="240" w:lineRule="auto"/>
        <w:jc w:val="center"/>
        <w:rPr>
          <w:i/>
          <w:sz w:val="28"/>
          <w:szCs w:val="28"/>
        </w:rPr>
      </w:pPr>
      <w:r w:rsidRPr="00434ED2">
        <w:rPr>
          <w:i/>
          <w:sz w:val="28"/>
          <w:szCs w:val="28"/>
        </w:rPr>
        <w:t xml:space="preserve">протокол № </w:t>
      </w:r>
      <w:r w:rsidR="00434ED2" w:rsidRPr="00434ED2">
        <w:rPr>
          <w:i/>
          <w:sz w:val="28"/>
          <w:szCs w:val="28"/>
        </w:rPr>
        <w:t>28</w:t>
      </w:r>
      <w:r w:rsidRPr="00434ED2">
        <w:rPr>
          <w:i/>
          <w:sz w:val="28"/>
          <w:szCs w:val="28"/>
        </w:rPr>
        <w:t xml:space="preserve"> от </w:t>
      </w:r>
      <w:r w:rsidR="00745236" w:rsidRPr="00434ED2">
        <w:rPr>
          <w:i/>
          <w:sz w:val="28"/>
          <w:szCs w:val="28"/>
        </w:rPr>
        <w:t>2</w:t>
      </w:r>
      <w:r w:rsidR="00434ED2" w:rsidRPr="00434ED2">
        <w:rPr>
          <w:i/>
          <w:sz w:val="28"/>
          <w:szCs w:val="28"/>
        </w:rPr>
        <w:t>5</w:t>
      </w:r>
      <w:r w:rsidRPr="00434ED2">
        <w:rPr>
          <w:i/>
          <w:sz w:val="28"/>
          <w:szCs w:val="28"/>
        </w:rPr>
        <w:t>.04.20</w:t>
      </w:r>
      <w:r w:rsidR="000F2BE0" w:rsidRPr="00434ED2">
        <w:rPr>
          <w:i/>
          <w:sz w:val="28"/>
          <w:szCs w:val="28"/>
        </w:rPr>
        <w:t>2</w:t>
      </w:r>
      <w:r w:rsidR="00434ED2" w:rsidRPr="00434ED2">
        <w:rPr>
          <w:i/>
          <w:sz w:val="28"/>
          <w:szCs w:val="28"/>
        </w:rPr>
        <w:t>2</w:t>
      </w:r>
      <w:r w:rsidRPr="00434ED2">
        <w:rPr>
          <w:i/>
          <w:sz w:val="28"/>
          <w:szCs w:val="28"/>
        </w:rPr>
        <w:t>г.</w:t>
      </w:r>
    </w:p>
    <w:p w:rsidR="005F5912" w:rsidRDefault="005F5912" w:rsidP="005F5912">
      <w:pPr>
        <w:spacing w:after="0" w:line="360" w:lineRule="auto"/>
        <w:jc w:val="center"/>
        <w:rPr>
          <w:b/>
          <w:bCs/>
          <w:sz w:val="28"/>
          <w:szCs w:val="28"/>
        </w:rPr>
      </w:pPr>
    </w:p>
    <w:p w:rsidR="009D5533" w:rsidRDefault="009D5533" w:rsidP="005F5912">
      <w:pPr>
        <w:spacing w:after="0" w:line="360" w:lineRule="auto"/>
        <w:jc w:val="center"/>
        <w:rPr>
          <w:b/>
          <w:bCs/>
          <w:sz w:val="28"/>
          <w:szCs w:val="28"/>
        </w:rPr>
      </w:pPr>
    </w:p>
    <w:p w:rsidR="00747BF4" w:rsidRPr="005F5912" w:rsidRDefault="00747BF4" w:rsidP="0098304A">
      <w:pPr>
        <w:jc w:val="center"/>
        <w:rPr>
          <w:b/>
          <w:bCs/>
          <w:sz w:val="28"/>
          <w:szCs w:val="28"/>
        </w:rPr>
      </w:pPr>
      <w:r w:rsidRPr="005F5912">
        <w:rPr>
          <w:b/>
          <w:bCs/>
          <w:sz w:val="28"/>
          <w:szCs w:val="28"/>
        </w:rPr>
        <w:t>Москва - 20</w:t>
      </w:r>
      <w:r w:rsidR="004E0FED" w:rsidRPr="005F5912">
        <w:rPr>
          <w:b/>
          <w:bCs/>
          <w:sz w:val="28"/>
          <w:szCs w:val="28"/>
        </w:rPr>
        <w:t>2</w:t>
      </w:r>
      <w:r w:rsidR="007F776A" w:rsidRPr="005F5912">
        <w:rPr>
          <w:b/>
          <w:bCs/>
          <w:sz w:val="28"/>
          <w:szCs w:val="28"/>
        </w:rPr>
        <w:t>2</w:t>
      </w:r>
    </w:p>
    <w:p w:rsidR="00747BF4" w:rsidRPr="00ED64A3" w:rsidRDefault="007B50E8" w:rsidP="0098304A">
      <w:pPr>
        <w:spacing w:after="0" w:line="240" w:lineRule="auto"/>
        <w:jc w:val="both"/>
        <w:rPr>
          <w:b/>
          <w:bCs/>
          <w:sz w:val="28"/>
          <w:szCs w:val="28"/>
        </w:rPr>
      </w:pPr>
      <w:r w:rsidRPr="00ED64A3">
        <w:rPr>
          <w:b/>
          <w:bCs/>
          <w:sz w:val="28"/>
          <w:szCs w:val="28"/>
        </w:rPr>
        <w:lastRenderedPageBreak/>
        <w:t>УДК 378.147.88</w:t>
      </w:r>
      <w:r w:rsidR="00747BF4" w:rsidRPr="00ED64A3">
        <w:rPr>
          <w:b/>
          <w:bCs/>
          <w:sz w:val="28"/>
          <w:szCs w:val="28"/>
        </w:rPr>
        <w:t xml:space="preserve"> (073)</w:t>
      </w:r>
    </w:p>
    <w:p w:rsidR="00747BF4" w:rsidRPr="00ED64A3" w:rsidRDefault="007B50E8" w:rsidP="0098304A">
      <w:pPr>
        <w:spacing w:after="0" w:line="240" w:lineRule="auto"/>
        <w:jc w:val="both"/>
        <w:rPr>
          <w:b/>
          <w:bCs/>
          <w:sz w:val="28"/>
          <w:szCs w:val="28"/>
        </w:rPr>
      </w:pPr>
      <w:r w:rsidRPr="00ED64A3">
        <w:rPr>
          <w:b/>
          <w:bCs/>
          <w:sz w:val="28"/>
          <w:szCs w:val="28"/>
        </w:rPr>
        <w:t>ББК 65</w:t>
      </w:r>
      <w:r w:rsidR="00747BF4" w:rsidRPr="00ED64A3">
        <w:rPr>
          <w:b/>
          <w:bCs/>
          <w:sz w:val="28"/>
          <w:szCs w:val="28"/>
        </w:rPr>
        <w:t>в6 + 74.58</w:t>
      </w:r>
    </w:p>
    <w:p w:rsidR="00747BF4" w:rsidRPr="007767F4" w:rsidRDefault="00747BF4" w:rsidP="0098304A">
      <w:pPr>
        <w:spacing w:after="0" w:line="240" w:lineRule="auto"/>
        <w:jc w:val="both"/>
        <w:rPr>
          <w:b/>
          <w:bCs/>
          <w:sz w:val="28"/>
          <w:szCs w:val="28"/>
        </w:rPr>
      </w:pPr>
    </w:p>
    <w:p w:rsidR="00747BF4" w:rsidRPr="007767F4" w:rsidRDefault="00747BF4" w:rsidP="0098304A">
      <w:pPr>
        <w:spacing w:after="0" w:line="240" w:lineRule="auto"/>
        <w:jc w:val="both"/>
        <w:rPr>
          <w:b/>
          <w:bCs/>
          <w:sz w:val="28"/>
          <w:szCs w:val="28"/>
        </w:rPr>
      </w:pPr>
    </w:p>
    <w:p w:rsidR="007E23E2" w:rsidRPr="007767F4" w:rsidRDefault="007E23E2" w:rsidP="007E23E2">
      <w:pPr>
        <w:jc w:val="both"/>
      </w:pPr>
      <w:r w:rsidRPr="007767F4">
        <w:rPr>
          <w:b/>
        </w:rPr>
        <w:t xml:space="preserve">Рецензент: </w:t>
      </w:r>
      <w:r w:rsidR="007F776A">
        <w:rPr>
          <w:b/>
        </w:rPr>
        <w:t>И</w:t>
      </w:r>
      <w:r w:rsidR="005877C6">
        <w:rPr>
          <w:b/>
        </w:rPr>
        <w:t>.</w:t>
      </w:r>
      <w:r w:rsidR="007F776A">
        <w:rPr>
          <w:b/>
        </w:rPr>
        <w:t>В</w:t>
      </w:r>
      <w:r w:rsidR="005877C6">
        <w:rPr>
          <w:b/>
        </w:rPr>
        <w:t xml:space="preserve">. </w:t>
      </w:r>
      <w:r w:rsidR="007F776A">
        <w:rPr>
          <w:b/>
        </w:rPr>
        <w:t>Косорукова</w:t>
      </w:r>
      <w:r w:rsidRPr="007767F4">
        <w:rPr>
          <w:b/>
        </w:rPr>
        <w:t>,</w:t>
      </w:r>
      <w:r w:rsidR="0036685A" w:rsidRPr="0036685A">
        <w:rPr>
          <w:b/>
        </w:rPr>
        <w:t xml:space="preserve"> </w:t>
      </w:r>
      <w:r w:rsidR="007F776A">
        <w:t>д</w:t>
      </w:r>
      <w:r w:rsidRPr="007767F4">
        <w:t xml:space="preserve">.э.н., </w:t>
      </w:r>
      <w:r w:rsidR="005877C6">
        <w:t>доцент</w:t>
      </w:r>
      <w:r w:rsidRPr="007767F4">
        <w:t>,</w:t>
      </w:r>
      <w:r w:rsidR="005877C6">
        <w:t xml:space="preserve"> профессор</w:t>
      </w:r>
      <w:r w:rsidRPr="007767F4">
        <w:t xml:space="preserve"> департамента корпоративных финансов и корпоративного управления</w:t>
      </w:r>
      <w:r w:rsidR="005877C6">
        <w:t xml:space="preserve"> Факультета экономики и бизнеса</w:t>
      </w:r>
    </w:p>
    <w:p w:rsidR="007E23E2" w:rsidRPr="007767F4" w:rsidRDefault="007E23E2" w:rsidP="007E23E2">
      <w:pPr>
        <w:spacing w:after="0" w:line="360" w:lineRule="auto"/>
        <w:jc w:val="both"/>
        <w:rPr>
          <w:b/>
          <w:bCs/>
          <w:sz w:val="28"/>
          <w:szCs w:val="28"/>
        </w:rPr>
      </w:pPr>
    </w:p>
    <w:p w:rsidR="00747BF4" w:rsidRPr="007767F4" w:rsidRDefault="004E0FED" w:rsidP="007E23E2">
      <w:pPr>
        <w:spacing w:after="0" w:line="360" w:lineRule="auto"/>
        <w:jc w:val="both"/>
        <w:rPr>
          <w:b/>
          <w:bCs/>
          <w:sz w:val="28"/>
          <w:szCs w:val="28"/>
        </w:rPr>
      </w:pPr>
      <w:r>
        <w:rPr>
          <w:b/>
          <w:bCs/>
          <w:sz w:val="28"/>
          <w:szCs w:val="28"/>
        </w:rPr>
        <w:t>О.В. Лосева</w:t>
      </w:r>
      <w:r w:rsidR="005877C6">
        <w:rPr>
          <w:b/>
          <w:bCs/>
          <w:sz w:val="28"/>
          <w:szCs w:val="28"/>
        </w:rPr>
        <w:t xml:space="preserve">, </w:t>
      </w:r>
      <w:r w:rsidR="007F776A">
        <w:rPr>
          <w:b/>
          <w:bCs/>
          <w:sz w:val="28"/>
          <w:szCs w:val="28"/>
        </w:rPr>
        <w:t>М.А. Федотова</w:t>
      </w:r>
      <w:r w:rsidR="00563CC0">
        <w:rPr>
          <w:b/>
          <w:bCs/>
          <w:sz w:val="28"/>
          <w:szCs w:val="28"/>
        </w:rPr>
        <w:t>, Л.И. Черникова, Х.П. Харчилава, К.В. Усков</w:t>
      </w:r>
    </w:p>
    <w:p w:rsidR="00747BF4" w:rsidRPr="007767F4" w:rsidRDefault="00837A5F" w:rsidP="009C0528">
      <w:pPr>
        <w:spacing w:after="0" w:line="240" w:lineRule="auto"/>
        <w:jc w:val="both"/>
        <w:rPr>
          <w:sz w:val="28"/>
          <w:szCs w:val="28"/>
        </w:rPr>
      </w:pPr>
      <w:r w:rsidRPr="007767F4">
        <w:rPr>
          <w:b/>
          <w:bCs/>
          <w:sz w:val="28"/>
          <w:szCs w:val="28"/>
        </w:rPr>
        <w:t>Программа научно-исследовательской работы (учебно-научного семинара)</w:t>
      </w:r>
      <w:r w:rsidR="007E23E2" w:rsidRPr="007767F4">
        <w:rPr>
          <w:b/>
          <w:bCs/>
          <w:sz w:val="28"/>
          <w:szCs w:val="28"/>
        </w:rPr>
        <w:t xml:space="preserve">. </w:t>
      </w:r>
      <w:r w:rsidR="00747BF4" w:rsidRPr="007767F4">
        <w:rPr>
          <w:sz w:val="28"/>
          <w:szCs w:val="28"/>
        </w:rPr>
        <w:t xml:space="preserve">Программа научно-исследовательской </w:t>
      </w:r>
      <w:r w:rsidR="00BE35D6" w:rsidRPr="007767F4">
        <w:rPr>
          <w:sz w:val="28"/>
          <w:szCs w:val="28"/>
        </w:rPr>
        <w:t>работы предназначена</w:t>
      </w:r>
      <w:r w:rsidR="00747BF4" w:rsidRPr="007767F4">
        <w:rPr>
          <w:sz w:val="28"/>
          <w:szCs w:val="28"/>
        </w:rPr>
        <w:t xml:space="preserve"> для студентов</w:t>
      </w:r>
      <w:r w:rsidR="0082598C">
        <w:rPr>
          <w:sz w:val="28"/>
          <w:szCs w:val="28"/>
        </w:rPr>
        <w:t xml:space="preserve"> очной формы обучения</w:t>
      </w:r>
      <w:r w:rsidR="00747BF4" w:rsidRPr="007767F4">
        <w:rPr>
          <w:sz w:val="28"/>
          <w:szCs w:val="28"/>
        </w:rPr>
        <w:t xml:space="preserve">, обучающихся по </w:t>
      </w:r>
      <w:r w:rsidR="007E23E2" w:rsidRPr="007767F4">
        <w:rPr>
          <w:sz w:val="28"/>
          <w:szCs w:val="28"/>
        </w:rPr>
        <w:t>направлению</w:t>
      </w:r>
      <w:r w:rsidR="00746C9D" w:rsidRPr="007767F4">
        <w:rPr>
          <w:sz w:val="28"/>
          <w:szCs w:val="28"/>
        </w:rPr>
        <w:t xml:space="preserve"> подготовки 38.03.01 «Экономика»</w:t>
      </w:r>
      <w:r w:rsidR="007E23E2" w:rsidRPr="007767F4">
        <w:rPr>
          <w:sz w:val="28"/>
          <w:szCs w:val="28"/>
        </w:rPr>
        <w:t xml:space="preserve">, </w:t>
      </w:r>
      <w:r w:rsidR="007F776A">
        <w:rPr>
          <w:sz w:val="28"/>
          <w:szCs w:val="28"/>
        </w:rPr>
        <w:t>Образовательная программа «</w:t>
      </w:r>
      <w:r w:rsidR="007F776A" w:rsidRPr="007F776A">
        <w:rPr>
          <w:sz w:val="28"/>
          <w:szCs w:val="28"/>
        </w:rPr>
        <w:t>Корпоративные финансы</w:t>
      </w:r>
      <w:r w:rsidR="007F776A">
        <w:rPr>
          <w:sz w:val="28"/>
          <w:szCs w:val="28"/>
        </w:rPr>
        <w:t xml:space="preserve">», </w:t>
      </w:r>
      <w:r w:rsidR="007F776A" w:rsidRPr="007767F4">
        <w:rPr>
          <w:sz w:val="28"/>
          <w:szCs w:val="28"/>
        </w:rPr>
        <w:t>профил</w:t>
      </w:r>
      <w:r w:rsidR="007F776A">
        <w:rPr>
          <w:sz w:val="28"/>
          <w:szCs w:val="28"/>
        </w:rPr>
        <w:t xml:space="preserve">ь </w:t>
      </w:r>
      <w:r w:rsidR="003C2F0E">
        <w:rPr>
          <w:sz w:val="28"/>
          <w:szCs w:val="28"/>
        </w:rPr>
        <w:t xml:space="preserve">«Корпоративные финансы, «Корпоративные финансы и бизнес-аналитика», </w:t>
      </w:r>
      <w:r w:rsidR="007F776A">
        <w:rPr>
          <w:sz w:val="28"/>
          <w:szCs w:val="28"/>
        </w:rPr>
        <w:t>«Корпоративные финансы и оценка собственности»</w:t>
      </w:r>
      <w:r w:rsidR="003C2F0E">
        <w:rPr>
          <w:sz w:val="28"/>
          <w:szCs w:val="28"/>
        </w:rPr>
        <w:t xml:space="preserve"> и «</w:t>
      </w:r>
      <w:r w:rsidR="003C2F0E" w:rsidRPr="00AE16E4">
        <w:rPr>
          <w:sz w:val="28"/>
          <w:szCs w:val="28"/>
        </w:rPr>
        <w:t>Экономика корпорации и ESG инвестирование (с частичной реализацией на английском языке)</w:t>
      </w:r>
      <w:r w:rsidR="003C2F0E">
        <w:rPr>
          <w:sz w:val="28"/>
          <w:szCs w:val="28"/>
        </w:rPr>
        <w:t>»</w:t>
      </w:r>
      <w:r w:rsidR="00747BF4" w:rsidRPr="007767F4">
        <w:rPr>
          <w:sz w:val="28"/>
          <w:szCs w:val="28"/>
        </w:rPr>
        <w:t xml:space="preserve">. - М.: Финансовый университет, </w:t>
      </w:r>
      <w:r w:rsidR="007E23E2" w:rsidRPr="007767F4">
        <w:rPr>
          <w:sz w:val="28"/>
          <w:szCs w:val="28"/>
        </w:rPr>
        <w:t>департамент корпоративных финансов и корпоративного управления</w:t>
      </w:r>
      <w:r w:rsidR="000F2BE0">
        <w:rPr>
          <w:sz w:val="28"/>
          <w:szCs w:val="28"/>
        </w:rPr>
        <w:t xml:space="preserve"> Факультета экономики и бизнеса</w:t>
      </w:r>
      <w:r w:rsidR="007E23E2" w:rsidRPr="007767F4">
        <w:rPr>
          <w:sz w:val="28"/>
          <w:szCs w:val="28"/>
        </w:rPr>
        <w:t xml:space="preserve">, </w:t>
      </w:r>
      <w:r w:rsidR="00747BF4" w:rsidRPr="007767F4">
        <w:rPr>
          <w:sz w:val="28"/>
          <w:szCs w:val="28"/>
        </w:rPr>
        <w:t>20</w:t>
      </w:r>
      <w:r w:rsidR="004E0FED">
        <w:rPr>
          <w:sz w:val="28"/>
          <w:szCs w:val="28"/>
        </w:rPr>
        <w:t>2</w:t>
      </w:r>
      <w:r w:rsidR="007F776A">
        <w:rPr>
          <w:sz w:val="28"/>
          <w:szCs w:val="28"/>
        </w:rPr>
        <w:t>2</w:t>
      </w:r>
      <w:r w:rsidR="00746C9D" w:rsidRPr="007767F4">
        <w:rPr>
          <w:sz w:val="28"/>
          <w:szCs w:val="28"/>
        </w:rPr>
        <w:t>.</w:t>
      </w:r>
      <w:r w:rsidR="00434ED2">
        <w:rPr>
          <w:sz w:val="28"/>
          <w:szCs w:val="28"/>
        </w:rPr>
        <w:t xml:space="preserve"> - 3</w:t>
      </w:r>
      <w:r w:rsidR="00A611A9">
        <w:rPr>
          <w:sz w:val="28"/>
          <w:szCs w:val="28"/>
        </w:rPr>
        <w:t>2</w:t>
      </w:r>
      <w:r w:rsidR="00747BF4" w:rsidRPr="007767F4">
        <w:rPr>
          <w:sz w:val="28"/>
          <w:szCs w:val="28"/>
        </w:rPr>
        <w:t>с.</w:t>
      </w:r>
    </w:p>
    <w:p w:rsidR="00746C9D" w:rsidRPr="007767F4" w:rsidRDefault="00746C9D" w:rsidP="00746C9D">
      <w:pPr>
        <w:spacing w:after="0" w:line="240" w:lineRule="auto"/>
        <w:jc w:val="both"/>
      </w:pPr>
    </w:p>
    <w:p w:rsidR="00746C9D" w:rsidRPr="007767F4" w:rsidRDefault="00746C9D" w:rsidP="00746C9D">
      <w:pPr>
        <w:spacing w:after="0" w:line="240" w:lineRule="auto"/>
        <w:jc w:val="both"/>
      </w:pPr>
    </w:p>
    <w:p w:rsidR="00D9113E" w:rsidRPr="007767F4" w:rsidRDefault="00747BF4" w:rsidP="00D9113E">
      <w:pPr>
        <w:spacing w:after="0" w:line="240" w:lineRule="auto"/>
        <w:jc w:val="both"/>
      </w:pPr>
      <w:r w:rsidRPr="007767F4">
        <w:tab/>
      </w:r>
      <w:r w:rsidR="00D9113E"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36685A" w:rsidRPr="0036685A">
        <w:t xml:space="preserve"> </w:t>
      </w:r>
      <w:r w:rsidR="00D9113E"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p>
    <w:p w:rsidR="00747BF4" w:rsidRPr="007767F4" w:rsidRDefault="00747BF4" w:rsidP="0098304A">
      <w:pPr>
        <w:spacing w:after="0" w:line="240" w:lineRule="auto"/>
        <w:jc w:val="both"/>
      </w:pPr>
    </w:p>
    <w:p w:rsidR="005A55F8" w:rsidRPr="007767F4" w:rsidRDefault="00747BF4" w:rsidP="00563CC0">
      <w:pPr>
        <w:spacing w:after="0" w:line="240" w:lineRule="auto"/>
        <w:jc w:val="center"/>
        <w:rPr>
          <w:sz w:val="28"/>
          <w:szCs w:val="28"/>
        </w:rPr>
      </w:pPr>
      <w:r w:rsidRPr="007767F4">
        <w:rPr>
          <w:sz w:val="28"/>
          <w:szCs w:val="28"/>
        </w:rPr>
        <w:t>Учебное издание</w:t>
      </w:r>
    </w:p>
    <w:p w:rsidR="00747BF4" w:rsidRDefault="00AC2369" w:rsidP="00A31D22">
      <w:pPr>
        <w:spacing w:after="0" w:line="240" w:lineRule="auto"/>
        <w:jc w:val="center"/>
        <w:rPr>
          <w:b/>
          <w:bCs/>
          <w:sz w:val="28"/>
          <w:szCs w:val="28"/>
        </w:rPr>
      </w:pPr>
      <w:r>
        <w:rPr>
          <w:b/>
          <w:bCs/>
          <w:sz w:val="28"/>
          <w:szCs w:val="28"/>
        </w:rPr>
        <w:t>Ольга Владиславовна Лосева</w:t>
      </w:r>
    </w:p>
    <w:p w:rsidR="000F2BE0" w:rsidRDefault="000F2BE0" w:rsidP="00A31D22">
      <w:pPr>
        <w:spacing w:after="0" w:line="240" w:lineRule="auto"/>
        <w:jc w:val="center"/>
        <w:rPr>
          <w:b/>
          <w:bCs/>
          <w:sz w:val="28"/>
          <w:szCs w:val="28"/>
        </w:rPr>
      </w:pPr>
      <w:r>
        <w:rPr>
          <w:b/>
          <w:bCs/>
          <w:sz w:val="28"/>
          <w:szCs w:val="28"/>
        </w:rPr>
        <w:t>Марина Алексеевна Федотова</w:t>
      </w:r>
    </w:p>
    <w:p w:rsidR="00563CC0" w:rsidRDefault="00563CC0" w:rsidP="00A31D22">
      <w:pPr>
        <w:spacing w:after="0" w:line="240" w:lineRule="auto"/>
        <w:jc w:val="center"/>
        <w:rPr>
          <w:b/>
          <w:bCs/>
          <w:sz w:val="28"/>
          <w:szCs w:val="28"/>
        </w:rPr>
      </w:pPr>
      <w:r>
        <w:rPr>
          <w:b/>
          <w:bCs/>
          <w:sz w:val="28"/>
          <w:szCs w:val="28"/>
        </w:rPr>
        <w:t>Людмила Ивановна Черникова</w:t>
      </w:r>
    </w:p>
    <w:p w:rsidR="00563CC0" w:rsidRDefault="00563CC0" w:rsidP="00A31D22">
      <w:pPr>
        <w:spacing w:after="0" w:line="240" w:lineRule="auto"/>
        <w:jc w:val="center"/>
        <w:rPr>
          <w:b/>
          <w:bCs/>
          <w:sz w:val="28"/>
          <w:szCs w:val="28"/>
        </w:rPr>
      </w:pPr>
      <w:r>
        <w:rPr>
          <w:b/>
          <w:bCs/>
          <w:sz w:val="28"/>
          <w:szCs w:val="28"/>
        </w:rPr>
        <w:t>Хвича Патаевич Харчилава</w:t>
      </w:r>
    </w:p>
    <w:p w:rsidR="007F776A" w:rsidRDefault="00563CC0" w:rsidP="00563CC0">
      <w:pPr>
        <w:spacing w:after="0" w:line="240" w:lineRule="auto"/>
        <w:jc w:val="center"/>
        <w:rPr>
          <w:b/>
          <w:bCs/>
          <w:sz w:val="28"/>
          <w:szCs w:val="28"/>
        </w:rPr>
      </w:pPr>
      <w:r>
        <w:rPr>
          <w:b/>
          <w:bCs/>
          <w:sz w:val="28"/>
          <w:szCs w:val="28"/>
        </w:rPr>
        <w:t>Кирилл Вячеславович Усков</w:t>
      </w:r>
    </w:p>
    <w:p w:rsidR="007F776A" w:rsidRPr="007767F4" w:rsidRDefault="007F776A" w:rsidP="00A31D22">
      <w:pPr>
        <w:spacing w:after="0" w:line="240" w:lineRule="auto"/>
        <w:jc w:val="center"/>
        <w:rPr>
          <w:b/>
          <w:bCs/>
          <w:sz w:val="28"/>
          <w:szCs w:val="28"/>
        </w:rPr>
      </w:pPr>
    </w:p>
    <w:p w:rsidR="00747BF4" w:rsidRPr="007767F4" w:rsidRDefault="00747BF4" w:rsidP="0098304A">
      <w:pPr>
        <w:spacing w:after="0" w:line="240" w:lineRule="auto"/>
        <w:jc w:val="center"/>
        <w:rPr>
          <w:b/>
          <w:bCs/>
          <w:sz w:val="28"/>
          <w:szCs w:val="28"/>
        </w:rPr>
      </w:pPr>
      <w:r w:rsidRPr="007767F4">
        <w:rPr>
          <w:b/>
          <w:bCs/>
          <w:sz w:val="28"/>
          <w:szCs w:val="28"/>
        </w:rPr>
        <w:t>«Программа научно-исследовательской работы</w:t>
      </w:r>
      <w:r w:rsidR="003747BB" w:rsidRPr="007767F4">
        <w:rPr>
          <w:b/>
          <w:bCs/>
          <w:sz w:val="28"/>
          <w:szCs w:val="28"/>
        </w:rPr>
        <w:t>»</w:t>
      </w:r>
    </w:p>
    <w:p w:rsidR="00747BF4" w:rsidRPr="00EA0E6A" w:rsidRDefault="00747BF4" w:rsidP="00746C9D">
      <w:pPr>
        <w:spacing w:after="0" w:line="240" w:lineRule="auto"/>
        <w:jc w:val="center"/>
      </w:pPr>
      <w:r w:rsidRPr="007767F4">
        <w:t xml:space="preserve">Компьютерный набор и </w:t>
      </w:r>
      <w:r w:rsidR="00F43883" w:rsidRPr="007767F4">
        <w:t xml:space="preserve">верстка: </w:t>
      </w:r>
      <w:r w:rsidR="0036685A" w:rsidRPr="00EA0E6A">
        <w:t xml:space="preserve"> </w:t>
      </w:r>
    </w:p>
    <w:p w:rsidR="00747BF4" w:rsidRPr="007767F4" w:rsidRDefault="00747BF4" w:rsidP="00746C9D">
      <w:pPr>
        <w:spacing w:after="0" w:line="240" w:lineRule="auto"/>
        <w:jc w:val="center"/>
      </w:pPr>
      <w:r w:rsidRPr="007767F4">
        <w:t xml:space="preserve">Формат 60х90/16. Гарнитура </w:t>
      </w:r>
      <w:r w:rsidRPr="007767F4">
        <w:rPr>
          <w:lang w:val="en-US"/>
        </w:rPr>
        <w:t>TimesNewRoman</w:t>
      </w:r>
    </w:p>
    <w:p w:rsidR="00747BF4" w:rsidRPr="007767F4" w:rsidRDefault="00747BF4" w:rsidP="007E23E2">
      <w:pPr>
        <w:spacing w:after="0" w:line="240" w:lineRule="auto"/>
        <w:jc w:val="center"/>
      </w:pPr>
      <w:r w:rsidRPr="007767F4">
        <w:t>Усл.п.л.         . Изд. №           - 20</w:t>
      </w:r>
      <w:r w:rsidR="007F776A">
        <w:t>22</w:t>
      </w:r>
      <w:r w:rsidRPr="007767F4">
        <w:t xml:space="preserve">.  </w:t>
      </w:r>
    </w:p>
    <w:p w:rsidR="007E23E2" w:rsidRPr="007767F4" w:rsidRDefault="007E23E2" w:rsidP="0098304A">
      <w:pPr>
        <w:spacing w:line="240" w:lineRule="auto"/>
      </w:pPr>
    </w:p>
    <w:p w:rsidR="007E23E2" w:rsidRDefault="007E23E2" w:rsidP="0098304A">
      <w:pPr>
        <w:spacing w:line="240" w:lineRule="auto"/>
      </w:pPr>
    </w:p>
    <w:p w:rsidR="00EA0E6A" w:rsidRPr="007767F4" w:rsidRDefault="00EA0E6A" w:rsidP="0098304A">
      <w:pPr>
        <w:spacing w:line="240" w:lineRule="auto"/>
      </w:pPr>
    </w:p>
    <w:p w:rsidR="007E23E2" w:rsidRPr="007767F4" w:rsidRDefault="007E23E2" w:rsidP="0098304A">
      <w:pPr>
        <w:spacing w:line="240" w:lineRule="auto"/>
      </w:pPr>
    </w:p>
    <w:p w:rsidR="005877C6" w:rsidRDefault="00A04647" w:rsidP="007F776A">
      <w:pPr>
        <w:spacing w:after="0" w:line="240" w:lineRule="auto"/>
        <w:jc w:val="right"/>
        <w:rPr>
          <w:bCs/>
        </w:rPr>
      </w:pPr>
      <w:r w:rsidRPr="005877C6">
        <w:t>©</w:t>
      </w:r>
      <w:r w:rsidR="004E0FED" w:rsidRPr="005877C6">
        <w:rPr>
          <w:bCs/>
        </w:rPr>
        <w:t>О.В. Лосева,</w:t>
      </w:r>
      <w:r w:rsidR="007F776A">
        <w:rPr>
          <w:bCs/>
        </w:rPr>
        <w:t>М.А. Федотова</w:t>
      </w:r>
      <w:r w:rsidR="00C55189">
        <w:rPr>
          <w:bCs/>
        </w:rPr>
        <w:t>, Л.И.Черникова</w:t>
      </w:r>
    </w:p>
    <w:p w:rsidR="00C55189" w:rsidRPr="005877C6" w:rsidRDefault="00C55189" w:rsidP="007F776A">
      <w:pPr>
        <w:spacing w:after="0" w:line="240" w:lineRule="auto"/>
        <w:jc w:val="right"/>
        <w:rPr>
          <w:bCs/>
        </w:rPr>
      </w:pPr>
      <w:r>
        <w:rPr>
          <w:bCs/>
        </w:rPr>
        <w:t>Х.П. Харчилава, К.В. Усков</w:t>
      </w:r>
    </w:p>
    <w:p w:rsidR="005877C6" w:rsidRPr="00C55189" w:rsidRDefault="00A04647" w:rsidP="00C55189">
      <w:pPr>
        <w:spacing w:after="0" w:line="240" w:lineRule="auto"/>
        <w:jc w:val="right"/>
        <w:rPr>
          <w:bCs/>
        </w:rPr>
      </w:pPr>
      <w:r w:rsidRPr="005877C6">
        <w:rPr>
          <w:bCs/>
        </w:rPr>
        <w:t>©</w:t>
      </w:r>
      <w:r w:rsidR="00747BF4" w:rsidRPr="005877C6">
        <w:rPr>
          <w:bCs/>
        </w:rPr>
        <w:t xml:space="preserve"> Финансовый университет, 20</w:t>
      </w:r>
      <w:r w:rsidR="004E0FED" w:rsidRPr="005877C6">
        <w:rPr>
          <w:bCs/>
        </w:rPr>
        <w:t>2</w:t>
      </w:r>
      <w:r w:rsidR="007F776A">
        <w:rPr>
          <w:bCs/>
        </w:rPr>
        <w:t>2</w:t>
      </w:r>
    </w:p>
    <w:p w:rsidR="007F776A" w:rsidRDefault="007F776A" w:rsidP="004018CB">
      <w:pPr>
        <w:spacing w:after="0" w:line="360" w:lineRule="auto"/>
        <w:jc w:val="center"/>
        <w:rPr>
          <w:b/>
          <w:bCs/>
          <w:sz w:val="28"/>
          <w:szCs w:val="28"/>
        </w:rPr>
      </w:pPr>
    </w:p>
    <w:p w:rsidR="00747BF4" w:rsidRPr="007767F4" w:rsidRDefault="00747BF4" w:rsidP="004018CB">
      <w:pPr>
        <w:spacing w:after="0" w:line="360" w:lineRule="auto"/>
        <w:jc w:val="center"/>
        <w:rPr>
          <w:b/>
          <w:bCs/>
          <w:sz w:val="28"/>
          <w:szCs w:val="28"/>
        </w:rPr>
      </w:pPr>
      <w:r w:rsidRPr="007767F4">
        <w:rPr>
          <w:b/>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5117D9" w:rsidRPr="007767F4" w:rsidRDefault="005117D9">
          <w:pPr>
            <w:pStyle w:val="af4"/>
          </w:pPr>
        </w:p>
        <w:p w:rsidR="008728D8" w:rsidRPr="008728D8" w:rsidRDefault="00643B62">
          <w:pPr>
            <w:pStyle w:val="11"/>
            <w:rPr>
              <w:rFonts w:asciiTheme="minorHAnsi" w:eastAsiaTheme="minorEastAsia" w:hAnsiTheme="minorHAnsi" w:cstheme="minorBidi"/>
              <w:b w:val="0"/>
              <w:bCs w:val="0"/>
              <w:sz w:val="28"/>
              <w:szCs w:val="28"/>
              <w:lang w:eastAsia="ru-RU"/>
            </w:rPr>
          </w:pPr>
          <w:r w:rsidRPr="00434ED2">
            <w:rPr>
              <w:b w:val="0"/>
              <w:sz w:val="28"/>
              <w:szCs w:val="28"/>
            </w:rPr>
            <w:fldChar w:fldCharType="begin"/>
          </w:r>
          <w:r w:rsidR="005117D9" w:rsidRPr="00434ED2">
            <w:rPr>
              <w:b w:val="0"/>
              <w:sz w:val="28"/>
              <w:szCs w:val="28"/>
            </w:rPr>
            <w:instrText xml:space="preserve"> TOC \o "1-3" \h \z \u </w:instrText>
          </w:r>
          <w:r w:rsidRPr="00434ED2">
            <w:rPr>
              <w:b w:val="0"/>
              <w:sz w:val="28"/>
              <w:szCs w:val="28"/>
            </w:rPr>
            <w:fldChar w:fldCharType="separate"/>
          </w:r>
          <w:hyperlink w:anchor="_Toc104214644" w:history="1">
            <w:r w:rsidR="008728D8" w:rsidRPr="008728D8">
              <w:rPr>
                <w:rStyle w:val="af5"/>
                <w:b w:val="0"/>
                <w:sz w:val="28"/>
                <w:szCs w:val="28"/>
              </w:rPr>
              <w:t xml:space="preserve">1. </w:t>
            </w:r>
            <w:r w:rsidR="008728D8" w:rsidRPr="008728D8">
              <w:rPr>
                <w:rStyle w:val="af5"/>
                <w:rFonts w:eastAsia="Calibri"/>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_Toc104214644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3</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45" w:history="1">
            <w:r w:rsidR="008728D8" w:rsidRPr="008728D8">
              <w:rPr>
                <w:rStyle w:val="af5"/>
                <w:b w:val="0"/>
                <w:sz w:val="28"/>
                <w:szCs w:val="28"/>
              </w:rPr>
              <w:t>2. Место НИР в структуре образовательной программы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_Toc104214645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7</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46" w:history="1">
            <w:r w:rsidR="008728D8" w:rsidRPr="008728D8">
              <w:rPr>
                <w:rStyle w:val="af5"/>
                <w:b w:val="0"/>
                <w:sz w:val="28"/>
                <w:szCs w:val="28"/>
              </w:rPr>
              <w:t>3. Объем НИР в зачетных единицах и в академических часах с выделением объема аудиторной и самостоятельной работы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_Toc104214646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7</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47" w:history="1">
            <w:r w:rsidR="008728D8" w:rsidRPr="008728D8">
              <w:rPr>
                <w:rStyle w:val="af5"/>
                <w:b w:val="0"/>
                <w:sz w:val="28"/>
                <w:szCs w:val="28"/>
              </w:rPr>
              <w:t>4. Содержание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_Toc104214647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8</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48" w:history="1">
            <w:r w:rsidR="008728D8" w:rsidRPr="008728D8">
              <w:rPr>
                <w:rStyle w:val="af5"/>
                <w:b w:val="0"/>
                <w:sz w:val="28"/>
                <w:szCs w:val="28"/>
              </w:rPr>
              <w:t>4.1. Содержание НИР на 1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_Toc104214648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8</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49" w:history="1">
            <w:r w:rsidR="008728D8" w:rsidRPr="008728D8">
              <w:rPr>
                <w:rStyle w:val="af5"/>
                <w:b w:val="0"/>
                <w:sz w:val="28"/>
                <w:szCs w:val="28"/>
              </w:rPr>
              <w:t>4.2. Содержание НИР на 2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_Toc104214649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9</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0" w:history="1">
            <w:r w:rsidR="008728D8" w:rsidRPr="008728D8">
              <w:rPr>
                <w:rStyle w:val="af5"/>
                <w:b w:val="0"/>
                <w:sz w:val="28"/>
                <w:szCs w:val="28"/>
              </w:rPr>
              <w:t>4.3. Содержание НИР на 3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_Toc104214650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11</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1" w:history="1">
            <w:r w:rsidR="008728D8" w:rsidRPr="008728D8">
              <w:rPr>
                <w:rStyle w:val="af5"/>
                <w:b w:val="0"/>
                <w:sz w:val="28"/>
                <w:szCs w:val="28"/>
              </w:rPr>
              <w:t>5. Фонд оценочных средств для проведения промежуточной аттестации обучающихся по научно-исследовательской работе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_Toc104214651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12</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2" w:history="1">
            <w:r w:rsidR="008728D8" w:rsidRPr="008728D8">
              <w:rPr>
                <w:rStyle w:val="af5"/>
                <w:b w:val="0"/>
                <w:sz w:val="28"/>
                <w:szCs w:val="28"/>
              </w:rPr>
              <w:t>6. Перечень основной, дополнительной учебной литературы и ресурсов сети «Интернет», необходимых для выполнения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_Toc104214652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13</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3" w:history="1">
            <w:r w:rsidR="008728D8" w:rsidRPr="008728D8">
              <w:rPr>
                <w:rStyle w:val="af5"/>
                <w:b w:val="0"/>
                <w:sz w:val="28"/>
                <w:szCs w:val="28"/>
              </w:rPr>
              <w:t>6.1. Основная литература</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_Toc104214653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13</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4" w:history="1">
            <w:r w:rsidR="008728D8" w:rsidRPr="008728D8">
              <w:rPr>
                <w:rStyle w:val="af5"/>
                <w:b w:val="0"/>
                <w:sz w:val="28"/>
                <w:szCs w:val="28"/>
              </w:rPr>
              <w:t>6.2. Дополнительная литература</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_Toc104214654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14</w:t>
            </w:r>
            <w:r w:rsidR="008728D8" w:rsidRPr="008728D8">
              <w:rPr>
                <w:b w:val="0"/>
                <w:webHidden/>
                <w:sz w:val="28"/>
                <w:szCs w:val="28"/>
              </w:rPr>
              <w:fldChar w:fldCharType="end"/>
            </w:r>
          </w:hyperlink>
        </w:p>
        <w:p w:rsidR="008728D8" w:rsidRPr="008728D8" w:rsidRDefault="00547F71">
          <w:pPr>
            <w:pStyle w:val="11"/>
            <w:rPr>
              <w:rFonts w:asciiTheme="minorHAnsi" w:eastAsiaTheme="minorEastAsia" w:hAnsiTheme="minorHAnsi" w:cstheme="minorBidi"/>
              <w:b w:val="0"/>
              <w:bCs w:val="0"/>
              <w:sz w:val="28"/>
              <w:szCs w:val="28"/>
              <w:lang w:eastAsia="ru-RU"/>
            </w:rPr>
          </w:pPr>
          <w:hyperlink w:anchor="_Toc104214655" w:history="1">
            <w:r w:rsidR="008728D8" w:rsidRPr="008728D8">
              <w:rPr>
                <w:rStyle w:val="af5"/>
                <w:b w:val="0"/>
                <w:sz w:val="28"/>
                <w:szCs w:val="28"/>
              </w:rPr>
              <w:t>6.3. Ресурсы сети «Интернет»</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_Toc104214655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14</w:t>
            </w:r>
            <w:r w:rsidR="008728D8" w:rsidRPr="008728D8">
              <w:rPr>
                <w:b w:val="0"/>
                <w:webHidden/>
                <w:sz w:val="28"/>
                <w:szCs w:val="28"/>
              </w:rPr>
              <w:fldChar w:fldCharType="end"/>
            </w:r>
          </w:hyperlink>
        </w:p>
        <w:p w:rsidR="008728D8" w:rsidRPr="008728D8" w:rsidRDefault="00547F71">
          <w:pPr>
            <w:pStyle w:val="11"/>
            <w:tabs>
              <w:tab w:val="left" w:pos="440"/>
            </w:tabs>
            <w:rPr>
              <w:rFonts w:asciiTheme="minorHAnsi" w:eastAsiaTheme="minorEastAsia" w:hAnsiTheme="minorHAnsi" w:cstheme="minorBidi"/>
              <w:b w:val="0"/>
              <w:bCs w:val="0"/>
              <w:sz w:val="28"/>
              <w:szCs w:val="28"/>
              <w:lang w:eastAsia="ru-RU"/>
            </w:rPr>
          </w:pPr>
          <w:hyperlink w:anchor="_Toc104214656" w:history="1">
            <w:r w:rsidR="008728D8" w:rsidRPr="008728D8">
              <w:rPr>
                <w:rStyle w:val="af5"/>
                <w:b w:val="0"/>
                <w:sz w:val="28"/>
                <w:szCs w:val="28"/>
              </w:rPr>
              <w:t>7.</w:t>
            </w:r>
            <w:r w:rsidR="008728D8" w:rsidRPr="008728D8">
              <w:rPr>
                <w:rFonts w:asciiTheme="minorHAnsi" w:eastAsiaTheme="minorEastAsia" w:hAnsiTheme="minorHAnsi" w:cstheme="minorBidi"/>
                <w:b w:val="0"/>
                <w:bCs w:val="0"/>
                <w:sz w:val="28"/>
                <w:szCs w:val="28"/>
                <w:lang w:eastAsia="ru-RU"/>
              </w:rPr>
              <w:tab/>
            </w:r>
            <w:r w:rsidR="008728D8" w:rsidRPr="008728D8">
              <w:rPr>
                <w:rStyle w:val="af5"/>
                <w:b w:val="0"/>
                <w:sz w:val="28"/>
                <w:szCs w:val="28"/>
              </w:rPr>
              <w:t>Методические указания для обучающихся по выполнению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_Toc104214656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16</w:t>
            </w:r>
            <w:r w:rsidR="008728D8" w:rsidRPr="008728D8">
              <w:rPr>
                <w:b w:val="0"/>
                <w:webHidden/>
                <w:sz w:val="28"/>
                <w:szCs w:val="28"/>
              </w:rPr>
              <w:fldChar w:fldCharType="end"/>
            </w:r>
          </w:hyperlink>
        </w:p>
        <w:p w:rsidR="005117D9" w:rsidRPr="007767F4" w:rsidRDefault="00643B62" w:rsidP="00434ED2">
          <w:pPr>
            <w:tabs>
              <w:tab w:val="right" w:leader="dot" w:pos="9638"/>
            </w:tabs>
            <w:spacing w:after="0" w:line="360" w:lineRule="auto"/>
            <w:jc w:val="both"/>
            <w:rPr>
              <w:sz w:val="28"/>
              <w:szCs w:val="28"/>
            </w:rPr>
          </w:pPr>
          <w:r w:rsidRPr="00434ED2">
            <w:rPr>
              <w:bCs/>
              <w:sz w:val="28"/>
              <w:szCs w:val="28"/>
            </w:rPr>
            <w:fldChar w:fldCharType="end"/>
          </w:r>
        </w:p>
      </w:sdtContent>
    </w:sdt>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rsidR="00837A5F" w:rsidRDefault="00747BF4" w:rsidP="007E5ADF">
      <w:pPr>
        <w:pStyle w:val="1"/>
        <w:spacing w:before="0" w:after="0" w:line="360" w:lineRule="auto"/>
        <w:ind w:firstLine="709"/>
        <w:jc w:val="both"/>
        <w:rPr>
          <w:rFonts w:ascii="Times New Roman" w:eastAsia="Calibri" w:hAnsi="Times New Roman" w:cs="Times New Roman"/>
          <w:bCs w:val="0"/>
          <w:kern w:val="0"/>
          <w:sz w:val="28"/>
          <w:szCs w:val="28"/>
          <w:lang w:eastAsia="en-US"/>
        </w:rPr>
      </w:pPr>
      <w:bookmarkStart w:id="1" w:name="_Toc104214644"/>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rsidR="00CB359D" w:rsidRPr="007767F4" w:rsidRDefault="00CB359D" w:rsidP="00CB359D">
      <w:pPr>
        <w:spacing w:after="0" w:line="360" w:lineRule="auto"/>
        <w:ind w:firstLine="709"/>
        <w:jc w:val="both"/>
        <w:rPr>
          <w:sz w:val="28"/>
          <w:szCs w:val="28"/>
        </w:rPr>
      </w:pPr>
      <w:r w:rsidRPr="007767F4">
        <w:rPr>
          <w:sz w:val="28"/>
          <w:szCs w:val="28"/>
        </w:rPr>
        <w:t>Выполнение научно-исследовательской работы (далее -  НИР) студентами имеет следующую цель:</w:t>
      </w:r>
    </w:p>
    <w:p w:rsidR="00CB359D" w:rsidRPr="007767F4" w:rsidRDefault="00CB359D" w:rsidP="00CB359D">
      <w:pPr>
        <w:spacing w:after="0" w:line="360" w:lineRule="auto"/>
        <w:ind w:firstLine="709"/>
        <w:jc w:val="both"/>
        <w:rPr>
          <w:sz w:val="28"/>
          <w:szCs w:val="28"/>
        </w:rPr>
      </w:pPr>
      <w:r>
        <w:rPr>
          <w:sz w:val="28"/>
          <w:szCs w:val="28"/>
        </w:rPr>
        <w:t xml:space="preserve">овладение компетенциями, необходимыми для подготовки </w:t>
      </w:r>
      <w:r w:rsidRPr="007767F4">
        <w:rPr>
          <w:sz w:val="28"/>
          <w:szCs w:val="28"/>
        </w:rPr>
        <w:t xml:space="preserve">научно-исследовательских проектов, </w:t>
      </w:r>
      <w:r>
        <w:rPr>
          <w:sz w:val="28"/>
          <w:szCs w:val="28"/>
        </w:rPr>
        <w:t xml:space="preserve">реферирования и написания научных статей, предусматривающих </w:t>
      </w:r>
      <w:r w:rsidRPr="007767F4">
        <w:rPr>
          <w:sz w:val="28"/>
          <w:szCs w:val="28"/>
        </w:rPr>
        <w:t>поиск</w:t>
      </w:r>
      <w:r>
        <w:rPr>
          <w:sz w:val="28"/>
          <w:szCs w:val="28"/>
        </w:rPr>
        <w:t xml:space="preserve"> информации</w:t>
      </w:r>
      <w:r w:rsidRPr="007767F4">
        <w:rPr>
          <w:sz w:val="28"/>
          <w:szCs w:val="28"/>
        </w:rPr>
        <w:t xml:space="preserve">, </w:t>
      </w:r>
      <w:r>
        <w:rPr>
          <w:sz w:val="28"/>
          <w:szCs w:val="28"/>
        </w:rPr>
        <w:t xml:space="preserve">ее анализ и обработку, </w:t>
      </w:r>
      <w:r w:rsidRPr="007767F4">
        <w:rPr>
          <w:sz w:val="28"/>
          <w:szCs w:val="28"/>
        </w:rPr>
        <w:t>проведение исследований</w:t>
      </w:r>
      <w:r>
        <w:rPr>
          <w:sz w:val="28"/>
          <w:szCs w:val="28"/>
        </w:rPr>
        <w:t xml:space="preserve">, </w:t>
      </w:r>
      <w:r w:rsidRPr="003A07E1">
        <w:rPr>
          <w:sz w:val="28"/>
          <w:szCs w:val="28"/>
        </w:rPr>
        <w:t xml:space="preserve">направленных на решение актуальных практических и теоретических задач в области </w:t>
      </w:r>
      <w:r>
        <w:rPr>
          <w:sz w:val="28"/>
          <w:szCs w:val="28"/>
        </w:rPr>
        <w:t>корпоративных финансов и оценки собственности, а также обобщение полученных результатов и их публичное представление</w:t>
      </w:r>
      <w:r w:rsidRPr="007767F4">
        <w:rPr>
          <w:sz w:val="28"/>
          <w:szCs w:val="28"/>
        </w:rPr>
        <w:t xml:space="preserve">. </w:t>
      </w:r>
    </w:p>
    <w:p w:rsidR="00CB359D" w:rsidRPr="007767F4" w:rsidRDefault="00CB359D" w:rsidP="00CB359D">
      <w:pPr>
        <w:spacing w:after="0" w:line="360" w:lineRule="auto"/>
        <w:ind w:firstLine="709"/>
        <w:jc w:val="both"/>
        <w:rPr>
          <w:sz w:val="28"/>
          <w:szCs w:val="28"/>
        </w:rPr>
      </w:pPr>
      <w:r w:rsidRPr="007767F4">
        <w:rPr>
          <w:sz w:val="28"/>
          <w:szCs w:val="28"/>
        </w:rPr>
        <w:t>Задачами НИР являются:</w:t>
      </w:r>
    </w:p>
    <w:p w:rsidR="00CB359D" w:rsidRPr="007767F4" w:rsidRDefault="00CB359D" w:rsidP="00CB359D">
      <w:pPr>
        <w:spacing w:after="0" w:line="360" w:lineRule="auto"/>
        <w:ind w:firstLine="709"/>
        <w:jc w:val="both"/>
        <w:rPr>
          <w:sz w:val="28"/>
          <w:szCs w:val="28"/>
        </w:rPr>
      </w:pPr>
      <w:r w:rsidRPr="007767F4">
        <w:rPr>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CB359D" w:rsidRPr="007767F4" w:rsidRDefault="00CB359D" w:rsidP="00CB359D">
      <w:pPr>
        <w:spacing w:after="0" w:line="360" w:lineRule="auto"/>
        <w:ind w:firstLine="709"/>
        <w:jc w:val="both"/>
        <w:rPr>
          <w:sz w:val="28"/>
          <w:szCs w:val="28"/>
        </w:rPr>
      </w:pPr>
      <w:r w:rsidRPr="007767F4">
        <w:rPr>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CB359D" w:rsidRPr="007767F4" w:rsidRDefault="00CB359D" w:rsidP="00CB359D">
      <w:pPr>
        <w:spacing w:after="0" w:line="360" w:lineRule="auto"/>
        <w:ind w:firstLine="709"/>
        <w:jc w:val="both"/>
        <w:rPr>
          <w:sz w:val="28"/>
          <w:szCs w:val="28"/>
        </w:rPr>
      </w:pPr>
      <w:r w:rsidRPr="007767F4">
        <w:rPr>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rsidR="00CB359D" w:rsidRPr="007767F4" w:rsidRDefault="00CB359D" w:rsidP="00CB359D">
      <w:pPr>
        <w:pStyle w:val="ad"/>
        <w:spacing w:after="0" w:line="360" w:lineRule="auto"/>
        <w:ind w:firstLine="709"/>
        <w:jc w:val="both"/>
        <w:rPr>
          <w:sz w:val="28"/>
          <w:szCs w:val="28"/>
        </w:rPr>
      </w:pPr>
      <w:r w:rsidRPr="007767F4">
        <w:rPr>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CB359D" w:rsidRPr="007767F4" w:rsidRDefault="00CB359D" w:rsidP="00CB359D">
      <w:pPr>
        <w:spacing w:after="0" w:line="360" w:lineRule="auto"/>
        <w:ind w:firstLine="709"/>
        <w:jc w:val="both"/>
        <w:rPr>
          <w:sz w:val="28"/>
          <w:szCs w:val="28"/>
        </w:rPr>
      </w:pPr>
      <w:r w:rsidRPr="007767F4">
        <w:rPr>
          <w:sz w:val="28"/>
          <w:szCs w:val="28"/>
        </w:rPr>
        <w:lastRenderedPageBreak/>
        <w:t>Учебно-научный семинар (далее - УНС) является аудиторной формой НИР.</w:t>
      </w:r>
    </w:p>
    <w:p w:rsidR="00CB359D" w:rsidRPr="00CB359D" w:rsidRDefault="00CB359D" w:rsidP="008C31B0">
      <w:pPr>
        <w:spacing w:after="0" w:line="360" w:lineRule="auto"/>
        <w:ind w:firstLine="567"/>
        <w:jc w:val="both"/>
      </w:pPr>
      <w:r w:rsidRPr="007767F4">
        <w:rPr>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r w:rsidR="008C31B0">
        <w:rPr>
          <w:sz w:val="28"/>
          <w:szCs w:val="28"/>
        </w:rPr>
        <w:t>.</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006"/>
        <w:gridCol w:w="3998"/>
      </w:tblGrid>
      <w:tr w:rsidR="00746C9D" w:rsidRPr="007767F4" w:rsidTr="00716350">
        <w:trPr>
          <w:trHeight w:val="227"/>
        </w:trPr>
        <w:tc>
          <w:tcPr>
            <w:tcW w:w="1091" w:type="dxa"/>
            <w:tcBorders>
              <w:bottom w:val="single" w:sz="4" w:space="0" w:color="auto"/>
            </w:tcBorders>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Код компетенции</w:t>
            </w:r>
          </w:p>
        </w:tc>
        <w:tc>
          <w:tcPr>
            <w:tcW w:w="1994"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Наименование компетенции</w:t>
            </w:r>
          </w:p>
        </w:tc>
        <w:tc>
          <w:tcPr>
            <w:tcW w:w="3006"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Индикаторы достижения компетенции</w:t>
            </w:r>
          </w:p>
        </w:tc>
        <w:tc>
          <w:tcPr>
            <w:tcW w:w="3998"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Результаты обучения (умения и знания</w:t>
            </w:r>
            <w:r w:rsidR="007E5ADF">
              <w:t xml:space="preserve">), соотнесенные с </w:t>
            </w:r>
            <w:r w:rsidRPr="007767F4">
              <w:t>индикаторами достижения компетенции</w:t>
            </w:r>
          </w:p>
        </w:tc>
      </w:tr>
      <w:tr w:rsidR="001E0661" w:rsidRPr="007767F4" w:rsidTr="00716350">
        <w:trPr>
          <w:trHeight w:val="227"/>
        </w:trPr>
        <w:tc>
          <w:tcPr>
            <w:tcW w:w="1091" w:type="dxa"/>
            <w:vMerge w:val="restart"/>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r w:rsidRPr="007767F4">
              <w:t>ПКН-1</w:t>
            </w:r>
          </w:p>
        </w:tc>
        <w:tc>
          <w:tcPr>
            <w:tcW w:w="1994" w:type="dxa"/>
            <w:vMerge w:val="restart"/>
            <w:tcBorders>
              <w:left w:val="single" w:sz="4" w:space="0" w:color="auto"/>
            </w:tcBorders>
            <w:shd w:val="clear" w:color="auto" w:fill="auto"/>
          </w:tcPr>
          <w:p w:rsidR="001E0661" w:rsidRPr="007767F4" w:rsidRDefault="001E0661" w:rsidP="001E0661">
            <w:pPr>
              <w:jc w:val="both"/>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006" w:type="dxa"/>
            <w:shd w:val="clear" w:color="auto" w:fill="auto"/>
          </w:tcPr>
          <w:p w:rsidR="001E0661" w:rsidRPr="007767F4" w:rsidRDefault="001E0661" w:rsidP="001E0661">
            <w:pPr>
              <w:shd w:val="clear" w:color="auto" w:fill="FFFFFF"/>
              <w:spacing w:after="0" w:line="240" w:lineRule="auto"/>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998" w:type="dxa"/>
            <w:shd w:val="clear" w:color="auto" w:fill="auto"/>
          </w:tcPr>
          <w:p w:rsidR="001E0661" w:rsidRPr="007767F4" w:rsidRDefault="001E0661" w:rsidP="00A11D1A">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современные экономические концепции и модели экономической науки</w:t>
            </w:r>
            <w:r w:rsidR="00A11D1A">
              <w:t>, в том числе в области корпоративных финансов</w:t>
            </w:r>
            <w:r w:rsidR="00272027">
              <w:t>, бизнес-аналитик</w:t>
            </w:r>
            <w:r w:rsidR="00A00D0D">
              <w:t>и</w:t>
            </w:r>
            <w:r w:rsidR="00272027">
              <w:t>,</w:t>
            </w:r>
            <w:r w:rsidR="00A11D1A">
              <w:t xml:space="preserve"> оценки собственности</w:t>
            </w:r>
            <w:r w:rsidR="00272027">
              <w:t xml:space="preserve">, в том числе в области </w:t>
            </w:r>
            <w:r w:rsidR="00272027" w:rsidRPr="006D7D1A">
              <w:t>ESG инвестировани</w:t>
            </w:r>
            <w:r w:rsidR="00272027">
              <w:t>я</w:t>
            </w:r>
          </w:p>
          <w:p w:rsidR="001E0661" w:rsidRPr="007767F4" w:rsidRDefault="001E0661" w:rsidP="00A00D0D">
            <w:pPr>
              <w:widowControl w:val="0"/>
              <w:tabs>
                <w:tab w:val="left" w:pos="540"/>
              </w:tabs>
              <w:autoSpaceDE w:val="0"/>
              <w:autoSpaceDN w:val="0"/>
              <w:adjustRightInd w:val="0"/>
              <w:spacing w:line="240" w:lineRule="auto"/>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D73FA5">
              <w:t xml:space="preserve"> </w:t>
            </w:r>
            <w:r w:rsidR="00A11D1A" w:rsidRPr="00A11D1A">
              <w:t>в области корпоративных финансов</w:t>
            </w:r>
            <w:r w:rsidR="00D73FA5">
              <w:t>,</w:t>
            </w:r>
            <w:r w:rsidR="00A11D1A" w:rsidRPr="00A11D1A">
              <w:t xml:space="preserve"> </w:t>
            </w:r>
            <w:r w:rsidR="00D73FA5">
              <w:t>бизнес-аналитик</w:t>
            </w:r>
            <w:r w:rsidR="00A00D0D">
              <w:t>и</w:t>
            </w:r>
            <w:r w:rsidR="00D73FA5">
              <w:t xml:space="preserve">, оценки собственности, в том числе в области </w:t>
            </w:r>
            <w:r w:rsidR="00D73FA5" w:rsidRPr="006D7D1A">
              <w:t>ESG инвестировани</w:t>
            </w:r>
            <w:r w:rsidR="00A00D0D">
              <w:t>я</w:t>
            </w:r>
          </w:p>
        </w:tc>
      </w:tr>
      <w:tr w:rsidR="001E0661" w:rsidRPr="007767F4"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tabs>
                <w:tab w:val="left" w:pos="993"/>
              </w:tabs>
              <w:spacing w:after="0" w:line="240" w:lineRule="auto"/>
              <w:rPr>
                <w:color w:val="000000"/>
              </w:rPr>
            </w:pPr>
            <w:r w:rsidRPr="007767F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98" w:type="dxa"/>
            <w:shd w:val="clear" w:color="auto" w:fill="auto"/>
          </w:tcPr>
          <w:p w:rsidR="00A00D0D" w:rsidRDefault="001E0661" w:rsidP="00A11D1A">
            <w:pPr>
              <w:widowControl w:val="0"/>
              <w:tabs>
                <w:tab w:val="left" w:pos="540"/>
              </w:tabs>
              <w:autoSpaceDE w:val="0"/>
              <w:autoSpaceDN w:val="0"/>
              <w:adjustRightInd w:val="0"/>
              <w:contextualSpacing/>
            </w:pPr>
            <w:r w:rsidRPr="007767F4">
              <w:rPr>
                <w:b/>
              </w:rPr>
              <w:t>знать</w:t>
            </w:r>
            <w:r w:rsidRPr="007767F4">
              <w:t xml:space="preserve"> –  </w:t>
            </w:r>
            <w:r w:rsidR="00941D7A" w:rsidRPr="007767F4">
              <w:t>сущность и особенности современных экономических процессов</w:t>
            </w:r>
            <w:r w:rsidR="00A00D0D">
              <w:t xml:space="preserve"> </w:t>
            </w:r>
            <w:r w:rsidR="00A11D1A" w:rsidRPr="00A11D1A">
              <w:t xml:space="preserve">в области </w:t>
            </w:r>
            <w:r w:rsidR="0036685A" w:rsidRPr="00A11D1A">
              <w:t>корпоративных</w:t>
            </w:r>
            <w:r w:rsidR="0036685A" w:rsidRPr="0036685A">
              <w:t xml:space="preserve"> </w:t>
            </w:r>
            <w:r w:rsidR="0036685A">
              <w:t xml:space="preserve">финансов, </w:t>
            </w:r>
            <w:r w:rsidR="0036685A" w:rsidRPr="00A11D1A">
              <w:t>бизнес</w:t>
            </w:r>
            <w:r w:rsidR="00A00D0D">
              <w:t xml:space="preserve">-аналитики, оценки собственности, в том числе в области </w:t>
            </w:r>
            <w:r w:rsidR="00A00D0D" w:rsidRPr="006D7D1A">
              <w:t xml:space="preserve">ESG </w:t>
            </w:r>
            <w:r w:rsidR="00A00D0D">
              <w:t>инвестирования</w:t>
            </w:r>
          </w:p>
          <w:p w:rsidR="001E0661" w:rsidRPr="007767F4" w:rsidRDefault="001E0661" w:rsidP="00A11D1A">
            <w:pPr>
              <w:widowControl w:val="0"/>
              <w:tabs>
                <w:tab w:val="left" w:pos="540"/>
              </w:tabs>
              <w:autoSpaceDE w:val="0"/>
              <w:autoSpaceDN w:val="0"/>
              <w:adjustRightInd w:val="0"/>
              <w:contextualSpacing/>
            </w:pPr>
            <w:r w:rsidRPr="007767F4">
              <w:rPr>
                <w:b/>
              </w:rPr>
              <w:t>уметь</w:t>
            </w:r>
            <w:r w:rsidRPr="007767F4">
              <w:t xml:space="preserve"> –  </w:t>
            </w:r>
            <w:r w:rsidR="00941D7A" w:rsidRPr="007767F4">
              <w:t xml:space="preserve">устанавливать взаимосвязи между различными процессами, происходящими в </w:t>
            </w:r>
            <w:r w:rsidR="00A11D1A">
              <w:t xml:space="preserve">экономике и </w:t>
            </w:r>
            <w:r w:rsidR="00941D7A" w:rsidRPr="007767F4">
              <w:t>обществе, делать выводы из этого</w:t>
            </w:r>
          </w:p>
        </w:tc>
      </w:tr>
      <w:tr w:rsidR="001E0661" w:rsidRPr="007767F4"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shd w:val="clear" w:color="auto" w:fill="FFFFFF"/>
              <w:spacing w:after="0" w:line="240" w:lineRule="auto"/>
              <w:contextualSpacing/>
              <w:rPr>
                <w:color w:val="000000"/>
              </w:rPr>
            </w:pPr>
            <w:r w:rsidRPr="007767F4">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98" w:type="dxa"/>
            <w:shd w:val="clear" w:color="auto" w:fill="auto"/>
          </w:tcPr>
          <w:p w:rsidR="00147C43" w:rsidRDefault="001E0661" w:rsidP="00A11D1A">
            <w:pPr>
              <w:widowControl w:val="0"/>
              <w:tabs>
                <w:tab w:val="left" w:pos="540"/>
              </w:tabs>
              <w:autoSpaceDE w:val="0"/>
              <w:autoSpaceDN w:val="0"/>
              <w:adjustRightInd w:val="0"/>
              <w:contextualSpacing/>
            </w:pPr>
            <w:r w:rsidRPr="007767F4">
              <w:rPr>
                <w:b/>
              </w:rPr>
              <w:t>знать</w:t>
            </w:r>
            <w:r w:rsidRPr="007767F4">
              <w:t xml:space="preserve"> –  </w:t>
            </w:r>
            <w:r w:rsidR="00941D7A" w:rsidRPr="007767F4">
              <w:t>основные направления экономической политики государства</w:t>
            </w:r>
            <w:r w:rsidR="00A11D1A">
              <w:t xml:space="preserve"> в области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147C43">
              <w:t xml:space="preserve">-аналитики, оценки собственности, в том числе в области </w:t>
            </w:r>
            <w:r w:rsidR="00147C43" w:rsidRPr="006D7D1A">
              <w:t xml:space="preserve">ESG </w:t>
            </w:r>
            <w:r w:rsidR="00147C43">
              <w:t>инвестирования</w:t>
            </w:r>
          </w:p>
          <w:p w:rsidR="001E0661" w:rsidRPr="007767F4" w:rsidRDefault="001E0661" w:rsidP="00A11D1A">
            <w:pPr>
              <w:widowControl w:val="0"/>
              <w:tabs>
                <w:tab w:val="left" w:pos="540"/>
              </w:tabs>
              <w:autoSpaceDE w:val="0"/>
              <w:autoSpaceDN w:val="0"/>
              <w:adjustRightInd w:val="0"/>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524F3B" w:rsidRPr="007767F4" w:rsidTr="00716350">
        <w:trPr>
          <w:trHeight w:val="1783"/>
        </w:trPr>
        <w:tc>
          <w:tcPr>
            <w:tcW w:w="1091" w:type="dxa"/>
            <w:vMerge w:val="restart"/>
            <w:tcBorders>
              <w:top w:val="single" w:sz="4" w:space="0" w:color="auto"/>
            </w:tcBorders>
            <w:shd w:val="clear" w:color="auto" w:fill="auto"/>
          </w:tcPr>
          <w:p w:rsidR="00524F3B" w:rsidRPr="007767F4" w:rsidRDefault="00524F3B" w:rsidP="00AB0702">
            <w:pPr>
              <w:widowControl w:val="0"/>
              <w:tabs>
                <w:tab w:val="left" w:pos="540"/>
              </w:tabs>
              <w:autoSpaceDE w:val="0"/>
              <w:autoSpaceDN w:val="0"/>
              <w:adjustRightInd w:val="0"/>
              <w:contextualSpacing/>
            </w:pPr>
            <w:r w:rsidRPr="007767F4">
              <w:lastRenderedPageBreak/>
              <w:t>УК-10</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006" w:type="dxa"/>
            <w:shd w:val="clear" w:color="auto" w:fill="auto"/>
          </w:tcPr>
          <w:p w:rsidR="00524F3B" w:rsidRPr="007767F4" w:rsidRDefault="00524F3B" w:rsidP="00524F3B">
            <w:pPr>
              <w:spacing w:after="0" w:line="240" w:lineRule="auto"/>
            </w:pPr>
            <w:r w:rsidRPr="007767F4">
              <w:t>1. Четко описывает состав и структуру требуемых данных и информации, грамотно реализует процессы их сбора, обработки и интерпретации</w:t>
            </w:r>
          </w:p>
        </w:tc>
        <w:tc>
          <w:tcPr>
            <w:tcW w:w="3998" w:type="dxa"/>
            <w:shd w:val="clear" w:color="auto" w:fill="auto"/>
          </w:tcPr>
          <w:p w:rsidR="00147C43" w:rsidRDefault="00524F3B" w:rsidP="00A11D1A">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w:t>
            </w:r>
            <w:r w:rsidR="00A11D1A">
              <w:t xml:space="preserve">и где </w:t>
            </w:r>
            <w:r w:rsidRPr="007767F4">
              <w:t>осуществлять поиск научной информации</w:t>
            </w:r>
            <w:r w:rsidR="00147C43">
              <w:t xml:space="preserve"> </w:t>
            </w:r>
            <w:r w:rsidR="00A11D1A" w:rsidRPr="00A11D1A">
              <w:t>в области корпоративных</w:t>
            </w:r>
            <w:r w:rsidR="0036685A">
              <w:t xml:space="preserve"> финансов, </w:t>
            </w:r>
            <w:r w:rsidR="0036685A" w:rsidRPr="00A11D1A">
              <w:t>бизнес</w:t>
            </w:r>
            <w:r w:rsidR="00147C43">
              <w:t xml:space="preserve">-аналитики, оценки собственности, в том числе в области </w:t>
            </w:r>
            <w:r w:rsidR="00147C43" w:rsidRPr="006D7D1A">
              <w:t xml:space="preserve">ESG </w:t>
            </w:r>
            <w:r w:rsidR="00147C43">
              <w:t>инвестирования</w:t>
            </w:r>
          </w:p>
          <w:p w:rsidR="00524F3B" w:rsidRPr="007767F4" w:rsidRDefault="00524F3B" w:rsidP="008E3044">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A11D1A">
              <w:t xml:space="preserve">собрать, обработать и интерпретировать </w:t>
            </w:r>
            <w:r w:rsidRPr="007767F4">
              <w:t xml:space="preserve">научную информацию </w:t>
            </w:r>
            <w:r w:rsidR="00A11D1A">
              <w:t xml:space="preserve">по заданной проблематике </w:t>
            </w:r>
            <w:r w:rsidR="00A11D1A" w:rsidRPr="00A11D1A">
              <w:t>в области корпоративных финансов</w:t>
            </w:r>
            <w:r w:rsidR="008E3044">
              <w:t xml:space="preserve">, </w:t>
            </w:r>
            <w:r w:rsidR="00A11D1A" w:rsidRPr="00A11D1A">
              <w:t xml:space="preserve"> </w:t>
            </w:r>
            <w:r w:rsidR="008E3044">
              <w:t xml:space="preserve">бизнес-аналитики, оценки собственности, в том числе в области </w:t>
            </w:r>
            <w:r w:rsidR="008E3044" w:rsidRPr="006D7D1A">
              <w:t>ESG инвестирован</w:t>
            </w:r>
            <w:r w:rsidR="008E3044">
              <w:t>ия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сущность происходящего, выявляет закономерности, понимает природу вариабельности</w:t>
            </w:r>
          </w:p>
          <w:p w:rsidR="00524F3B" w:rsidRPr="007767F4" w:rsidRDefault="00524F3B" w:rsidP="00524F3B">
            <w:pPr>
              <w:spacing w:after="0" w:line="240" w:lineRule="auto"/>
            </w:pP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p>
          <w:p w:rsidR="00524F3B" w:rsidRPr="007767F4" w:rsidRDefault="00524F3B" w:rsidP="00A11D1A">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выявлять закономерности социальн</w:t>
            </w:r>
            <w:r w:rsidR="00A11D1A">
              <w:t>о-экономических</w:t>
            </w:r>
            <w:r w:rsidRPr="007767F4">
              <w:t xml:space="preserve"> процессов и делать выводы</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признаки классификации объектов</w:t>
            </w:r>
            <w:r w:rsidR="00A11D1A">
              <w:t xml:space="preserve">, в том числе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8E3044">
              <w:t xml:space="preserve">-аналитики, оценки собственности, в том числе в области </w:t>
            </w:r>
            <w:r w:rsidR="008E3044" w:rsidRPr="006D7D1A">
              <w:t>ESG инвестирован</w:t>
            </w:r>
            <w:r w:rsidR="008E3044">
              <w:t>ия</w:t>
            </w:r>
          </w:p>
          <w:p w:rsidR="00524F3B" w:rsidRPr="008E3044" w:rsidRDefault="00524F3B" w:rsidP="008E3044">
            <w:pPr>
              <w:widowControl w:val="0"/>
              <w:tabs>
                <w:tab w:val="left" w:pos="540"/>
              </w:tabs>
              <w:autoSpaceDE w:val="0"/>
              <w:autoSpaceDN w:val="0"/>
              <w:adjustRightInd w:val="0"/>
              <w:spacing w:after="0" w:line="240" w:lineRule="auto"/>
              <w:contextualSpacing/>
            </w:pPr>
            <w:r w:rsidRPr="007767F4">
              <w:rPr>
                <w:b/>
              </w:rPr>
              <w:t>уметь</w:t>
            </w:r>
            <w:r w:rsidRPr="007767F4">
              <w:t xml:space="preserve"> –  идентифицировать общие свойства объектов</w:t>
            </w:r>
            <w:r w:rsidR="00A11D1A">
              <w:t>, относящихся, в том числе, к области корпоративных финансов</w:t>
            </w:r>
            <w:r w:rsidR="008E3044">
              <w:t xml:space="preserve">, </w:t>
            </w:r>
            <w:r w:rsidR="00A11D1A">
              <w:t xml:space="preserve"> </w:t>
            </w:r>
            <w:r w:rsidR="008E3044">
              <w:t xml:space="preserve">бизнес-аналитики, оценки собственности, в том числе в области </w:t>
            </w:r>
            <w:r w:rsidR="008E3044" w:rsidRPr="006D7D1A">
              <w:t>ESG инвестировани</w:t>
            </w:r>
            <w:r w:rsidR="008E3044">
              <w:t>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r w:rsidR="00A11D1A">
              <w:t xml:space="preserve"> и правила аргументации</w:t>
            </w:r>
          </w:p>
          <w:p w:rsidR="00524F3B" w:rsidRPr="007767F4" w:rsidRDefault="00524F3B" w:rsidP="00524F3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делать собственные выводы на основе результатов исследования</w:t>
            </w:r>
            <w:r w:rsidR="00AD21C7">
              <w:t xml:space="preserve"> </w:t>
            </w:r>
            <w:r w:rsidR="00A11D1A" w:rsidRPr="00A11D1A">
              <w:t>в области корпоративных финансов</w:t>
            </w:r>
            <w:r w:rsidR="00AD21C7">
              <w:t xml:space="preserve">, </w:t>
            </w:r>
            <w:r w:rsidR="00A11D1A" w:rsidRPr="00A11D1A">
              <w:t xml:space="preserve"> </w:t>
            </w:r>
            <w:r w:rsidR="00AD21C7">
              <w:t xml:space="preserve">бизнес-аналитики, оценки собственности, в том числе в области </w:t>
            </w:r>
            <w:r w:rsidR="00AD21C7" w:rsidRPr="006D7D1A">
              <w:t>ESG инвестировани</w:t>
            </w:r>
            <w:r w:rsidR="00AD21C7">
              <w:t>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5. Аргументировано и логично представляет свою точку зрения посредством и на основе системного описания.</w:t>
            </w:r>
          </w:p>
        </w:tc>
        <w:tc>
          <w:tcPr>
            <w:tcW w:w="3998" w:type="dxa"/>
            <w:shd w:val="clear" w:color="auto" w:fill="auto"/>
          </w:tcPr>
          <w:p w:rsidR="00AD21C7"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и приемы системного описания научной проблемы</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 xml:space="preserve">-аналитики, оценки собственности, в том числе в области </w:t>
            </w:r>
            <w:r w:rsidR="00AD21C7" w:rsidRPr="006D7D1A">
              <w:t>ESG инвестировани</w:t>
            </w:r>
            <w:r w:rsidR="00AD21C7">
              <w:t>я</w:t>
            </w:r>
          </w:p>
          <w:p w:rsidR="00524F3B" w:rsidRPr="007767F4" w:rsidRDefault="00524F3B" w:rsidP="00AD21C7">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изложить свою точку зрения</w:t>
            </w:r>
          </w:p>
        </w:tc>
      </w:tr>
      <w:tr w:rsidR="00524F3B" w:rsidRPr="007767F4" w:rsidTr="00716350">
        <w:trPr>
          <w:trHeight w:val="70"/>
        </w:trPr>
        <w:tc>
          <w:tcPr>
            <w:tcW w:w="1091" w:type="dxa"/>
            <w:vMerge w:val="restart"/>
            <w:shd w:val="clear" w:color="auto" w:fill="auto"/>
          </w:tcPr>
          <w:p w:rsidR="00524F3B" w:rsidRPr="007767F4" w:rsidRDefault="00524F3B" w:rsidP="00AB0702">
            <w:pPr>
              <w:widowControl w:val="0"/>
              <w:tabs>
                <w:tab w:val="left" w:pos="540"/>
              </w:tabs>
              <w:autoSpaceDE w:val="0"/>
              <w:autoSpaceDN w:val="0"/>
              <w:adjustRightInd w:val="0"/>
              <w:contextualSpacing/>
            </w:pPr>
            <w:r w:rsidRPr="007767F4">
              <w:lastRenderedPageBreak/>
              <w:t>УК-11</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tc>
        <w:tc>
          <w:tcPr>
            <w:tcW w:w="3998" w:type="dxa"/>
            <w:shd w:val="clear" w:color="auto" w:fill="auto"/>
          </w:tcPr>
          <w:p w:rsidR="00B93681"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сформулировать проблему</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 xml:space="preserve">-аналитики, оценки собственности, в том числе в области </w:t>
            </w:r>
            <w:r w:rsidR="00AD21C7" w:rsidRPr="006D7D1A">
              <w:t>ESG инвестировани</w:t>
            </w:r>
            <w:r w:rsidR="00B93681">
              <w:t>я</w:t>
            </w:r>
          </w:p>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системно описать проблемную ситуацию</w:t>
            </w:r>
            <w:r w:rsidR="00A11D1A">
              <w:t xml:space="preserve"> по заданной теме исследования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системную формулировку цели и постановку задачи управления.</w:t>
            </w:r>
          </w:p>
          <w:p w:rsidR="00524F3B" w:rsidRPr="007767F4" w:rsidRDefault="00524F3B" w:rsidP="00524F3B">
            <w:pPr>
              <w:spacing w:after="0" w:line="240" w:lineRule="auto"/>
            </w:pP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формулировки цели и задач исследования</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обосновывать цель и задачи управления</w:t>
            </w:r>
            <w:r w:rsidR="00B93681">
              <w:t xml:space="preserve"> </w:t>
            </w:r>
            <w:r w:rsidR="00A11D1A" w:rsidRPr="00A11D1A">
              <w:t>в области корпоративных финансов</w:t>
            </w:r>
            <w:r w:rsidR="00B93681">
              <w:t>,</w:t>
            </w:r>
          </w:p>
          <w:p w:rsidR="00524F3B" w:rsidRPr="007767F4" w:rsidRDefault="00A11D1A" w:rsidP="00524F3B">
            <w:pPr>
              <w:widowControl w:val="0"/>
              <w:tabs>
                <w:tab w:val="left" w:pos="540"/>
              </w:tabs>
              <w:autoSpaceDE w:val="0"/>
              <w:autoSpaceDN w:val="0"/>
              <w:adjustRightInd w:val="0"/>
              <w:spacing w:after="0" w:line="240" w:lineRule="auto"/>
              <w:contextualSpacing/>
              <w:rPr>
                <w:b/>
              </w:rPr>
            </w:pPr>
            <w:r w:rsidRPr="00A11D1A">
              <w:t xml:space="preserve"> </w:t>
            </w:r>
            <w:r w:rsidR="00B93681">
              <w:t xml:space="preserve">бизнес-аналитики, оценки собственности, в том числе в области </w:t>
            </w:r>
            <w:r w:rsidR="00B93681" w:rsidRPr="006D7D1A">
              <w:t>ESG инвестировани</w:t>
            </w:r>
            <w:r w:rsidR="00B93681">
              <w:t>я</w:t>
            </w:r>
          </w:p>
        </w:tc>
      </w:tr>
      <w:tr w:rsidR="00524F3B" w:rsidRPr="007767F4" w:rsidTr="00716350">
        <w:trPr>
          <w:trHeight w:val="1511"/>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 xml:space="preserve">3. Взвешенно и системно подходит к анализу ситуации, формулировке критериев и условий выбора </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методы анализа ситуации</w:t>
            </w:r>
          </w:p>
          <w:p w:rsidR="00524F3B" w:rsidRPr="007767F4" w:rsidRDefault="00524F3B" w:rsidP="00524F3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сформировать критерии и обосновать выбранное решение</w:t>
            </w:r>
            <w:r w:rsidR="00B93681">
              <w:t xml:space="preserve"> </w:t>
            </w:r>
            <w:r w:rsidR="00A11D1A" w:rsidRPr="00A11D1A">
              <w:t>в области корпоративных финансов</w:t>
            </w:r>
            <w:r w:rsidR="00B93681">
              <w:t xml:space="preserve">, </w:t>
            </w:r>
            <w:r w:rsidR="00A11D1A" w:rsidRPr="00A11D1A">
              <w:t xml:space="preserve"> </w:t>
            </w:r>
            <w:r w:rsidR="00B93681">
              <w:t xml:space="preserve">бизнес-аналитики, оценки собственности, в том числе в области </w:t>
            </w:r>
            <w:r w:rsidR="00B93681" w:rsidRPr="006D7D1A">
              <w:t>ESG инвестировани</w:t>
            </w:r>
            <w:r w:rsidR="00B93681">
              <w:t>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выбрать оптимальное решение из альтернативных вариантов</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оценить критически последствия принимаемых решений</w:t>
            </w:r>
            <w:r w:rsidR="00B93681">
              <w:t xml:space="preserve"> </w:t>
            </w:r>
            <w:r w:rsidR="00A11D1A" w:rsidRPr="00A11D1A">
              <w:t>в области корпоративных финансов</w:t>
            </w:r>
            <w:r w:rsidR="00B93681">
              <w:t>,</w:t>
            </w:r>
          </w:p>
          <w:p w:rsidR="00524F3B" w:rsidRPr="007767F4" w:rsidRDefault="00B93681" w:rsidP="00524F3B">
            <w:pPr>
              <w:widowControl w:val="0"/>
              <w:tabs>
                <w:tab w:val="left" w:pos="540"/>
              </w:tabs>
              <w:autoSpaceDE w:val="0"/>
              <w:autoSpaceDN w:val="0"/>
              <w:adjustRightInd w:val="0"/>
              <w:spacing w:after="0" w:line="240" w:lineRule="auto"/>
              <w:contextualSpacing/>
              <w:rPr>
                <w:b/>
              </w:rPr>
            </w:pPr>
            <w:r>
              <w:t xml:space="preserve">бизнес-аналитики, оценки собственности, в том числе в области </w:t>
            </w:r>
            <w:r w:rsidRPr="006D7D1A">
              <w:t>ESG инвестировани</w:t>
            </w:r>
            <w:r>
              <w:t>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приемы индукции и дедукции</w:t>
            </w:r>
            <w:r w:rsidR="00A11D1A">
              <w:t>,</w:t>
            </w:r>
            <w:r w:rsidRPr="007767F4">
              <w:t xml:space="preserve"> анализа и синтеза, декомпозиции и агрегирования</w:t>
            </w:r>
          </w:p>
          <w:p w:rsidR="00524F3B" w:rsidRPr="007767F4" w:rsidRDefault="00524F3B" w:rsidP="008E3829">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решать практические задачи управления и готовить аналитические отчеты</w:t>
            </w:r>
            <w:r w:rsidR="008E3829">
              <w:t xml:space="preserve"> </w:t>
            </w:r>
            <w:r w:rsidR="00A11D1A" w:rsidRPr="00A11D1A">
              <w:t>в области корпоративных</w:t>
            </w:r>
            <w:r w:rsidR="008E3829">
              <w:t xml:space="preserve"> </w:t>
            </w:r>
            <w:r w:rsidR="00A11D1A" w:rsidRPr="00A11D1A">
              <w:t xml:space="preserve"> финансов</w:t>
            </w:r>
            <w:r w:rsidR="008E3829">
              <w:t xml:space="preserve">, </w:t>
            </w:r>
            <w:r w:rsidR="00A11D1A" w:rsidRPr="00A11D1A">
              <w:t xml:space="preserve"> </w:t>
            </w:r>
            <w:r w:rsidR="008E3829">
              <w:t xml:space="preserve">бизнес-аналитики, оценки собственности, в том числе в области </w:t>
            </w:r>
            <w:r w:rsidR="008E3829" w:rsidRPr="006D7D1A">
              <w:t>ESG инвестировани</w:t>
            </w:r>
            <w:r w:rsidR="008E3829">
              <w:t>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 xml:space="preserve">6. Логично, последовательно и убедительно излагает в отчете цели, задачи, теорию и методологию </w:t>
            </w:r>
            <w:r w:rsidRPr="007767F4">
              <w:lastRenderedPageBreak/>
              <w:t>исследования, результаты и выводы.</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lastRenderedPageBreak/>
              <w:t>знать</w:t>
            </w:r>
            <w:r w:rsidRPr="007767F4">
              <w:t xml:space="preserve"> –  логику и последовательность проведения научного исследования</w:t>
            </w:r>
          </w:p>
          <w:p w:rsidR="00524F3B" w:rsidRPr="007767F4" w:rsidRDefault="00524F3B" w:rsidP="008E3829">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w:t>
            </w:r>
            <w:r w:rsidR="008E3829">
              <w:t>н</w:t>
            </w:r>
            <w:r w:rsidRPr="007767F4">
              <w:t>о изложить цель, задачи, теори</w:t>
            </w:r>
            <w:r w:rsidR="00A11D1A">
              <w:t>ю</w:t>
            </w:r>
            <w:r w:rsidRPr="007767F4">
              <w:t xml:space="preserve">, методы исследования и сделать на этой </w:t>
            </w:r>
            <w:r w:rsidRPr="007767F4">
              <w:lastRenderedPageBreak/>
              <w:t>основе свои выводы</w:t>
            </w:r>
          </w:p>
        </w:tc>
      </w:tr>
    </w:tbl>
    <w:p w:rsidR="001E0661" w:rsidRPr="008728D8" w:rsidRDefault="001E0661" w:rsidP="00E03026">
      <w:pPr>
        <w:pStyle w:val="1"/>
        <w:spacing w:before="0" w:after="0" w:line="360" w:lineRule="auto"/>
        <w:ind w:firstLine="709"/>
        <w:jc w:val="both"/>
        <w:rPr>
          <w:rFonts w:ascii="Times New Roman" w:hAnsi="Times New Roman" w:cs="Times New Roman"/>
          <w:sz w:val="16"/>
          <w:szCs w:val="16"/>
        </w:rPr>
      </w:pPr>
    </w:p>
    <w:p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04214645"/>
      <w:r w:rsidRPr="007767F4">
        <w:rPr>
          <w:rFonts w:ascii="Times New Roman" w:hAnsi="Times New Roman" w:cs="Times New Roman"/>
          <w:sz w:val="28"/>
          <w:szCs w:val="28"/>
        </w:rPr>
        <w:t>2. Место НИР в структуре образовательной программы</w:t>
      </w:r>
      <w:bookmarkEnd w:id="2"/>
    </w:p>
    <w:p w:rsidR="00837A5F" w:rsidRPr="007767F4" w:rsidRDefault="00837A5F" w:rsidP="00837A5F">
      <w:pPr>
        <w:spacing w:after="0" w:line="360" w:lineRule="auto"/>
        <w:ind w:firstLine="709"/>
        <w:jc w:val="both"/>
        <w:rPr>
          <w:sz w:val="28"/>
          <w:szCs w:val="28"/>
        </w:rPr>
      </w:pPr>
      <w:r w:rsidRPr="007767F4">
        <w:rPr>
          <w:sz w:val="28"/>
          <w:szCs w:val="28"/>
        </w:rPr>
        <w:t>НИР является обя</w:t>
      </w:r>
      <w:r w:rsidR="002776E7">
        <w:rPr>
          <w:sz w:val="28"/>
          <w:szCs w:val="28"/>
        </w:rPr>
        <w:t>зательной частью Блока 2</w:t>
      </w:r>
      <w:r w:rsidRPr="007767F4">
        <w:rPr>
          <w:rStyle w:val="af3"/>
          <w:sz w:val="28"/>
          <w:szCs w:val="28"/>
        </w:rPr>
        <w:footnoteReference w:id="1"/>
      </w:r>
      <w:r w:rsidR="002776E7">
        <w:rPr>
          <w:sz w:val="28"/>
          <w:szCs w:val="28"/>
        </w:rPr>
        <w:t xml:space="preserve"> «</w:t>
      </w:r>
      <w:r w:rsidR="002776E7" w:rsidRPr="002776E7">
        <w:rPr>
          <w:sz w:val="28"/>
          <w:szCs w:val="28"/>
        </w:rPr>
        <w:t>Практика, в том числе научно-исследовательская работа (НИР)</w:t>
      </w:r>
      <w:r w:rsidR="002776E7">
        <w:rPr>
          <w:sz w:val="28"/>
          <w:szCs w:val="28"/>
        </w:rPr>
        <w:t>»</w:t>
      </w:r>
      <w:r w:rsidR="00716350" w:rsidRPr="00716350">
        <w:rPr>
          <w:sz w:val="28"/>
          <w:szCs w:val="28"/>
        </w:rPr>
        <w:t xml:space="preserve"> </w:t>
      </w:r>
      <w:r w:rsidR="00716350">
        <w:rPr>
          <w:sz w:val="28"/>
          <w:szCs w:val="28"/>
        </w:rPr>
        <w:t>о</w:t>
      </w:r>
      <w:r w:rsidR="00716350" w:rsidRPr="00716350">
        <w:rPr>
          <w:sz w:val="28"/>
          <w:szCs w:val="28"/>
        </w:rPr>
        <w:t>бразовательн</w:t>
      </w:r>
      <w:r w:rsidR="008D7BA0">
        <w:rPr>
          <w:sz w:val="28"/>
          <w:szCs w:val="28"/>
        </w:rPr>
        <w:t>ой</w:t>
      </w:r>
      <w:r w:rsidR="00716350" w:rsidRPr="00716350">
        <w:rPr>
          <w:sz w:val="28"/>
          <w:szCs w:val="28"/>
        </w:rPr>
        <w:t xml:space="preserve"> программ</w:t>
      </w:r>
      <w:r w:rsidR="008D7BA0">
        <w:rPr>
          <w:sz w:val="28"/>
          <w:szCs w:val="28"/>
        </w:rPr>
        <w:t xml:space="preserve">ы </w:t>
      </w:r>
      <w:r w:rsidR="00716350" w:rsidRPr="00716350">
        <w:rPr>
          <w:sz w:val="28"/>
          <w:szCs w:val="28"/>
        </w:rPr>
        <w:t>«Корпоративные финансы», профил</w:t>
      </w:r>
      <w:r w:rsidR="008D7BA0">
        <w:rPr>
          <w:sz w:val="28"/>
          <w:szCs w:val="28"/>
        </w:rPr>
        <w:t>и:</w:t>
      </w:r>
      <w:r w:rsidR="00716350" w:rsidRPr="00716350">
        <w:rPr>
          <w:sz w:val="28"/>
          <w:szCs w:val="28"/>
        </w:rPr>
        <w:t xml:space="preserve"> «Корпоративные финансы, «Корпоративные финансы и бизнес-аналитика</w:t>
      </w:r>
      <w:r w:rsidR="008D7BA0">
        <w:rPr>
          <w:sz w:val="28"/>
          <w:szCs w:val="28"/>
        </w:rPr>
        <w:t xml:space="preserve"> (с частичной реализацией на английском языке)</w:t>
      </w:r>
      <w:r w:rsidR="00716350" w:rsidRPr="00716350">
        <w:rPr>
          <w:sz w:val="28"/>
          <w:szCs w:val="28"/>
        </w:rPr>
        <w:t>», «Корпоративные финансы и оценка собственности» и «Экономика корпорации и ESG инвестирование (с частичной реализацией на английском языке)»</w:t>
      </w:r>
      <w:r w:rsidR="008D7BA0">
        <w:rPr>
          <w:sz w:val="28"/>
          <w:szCs w:val="28"/>
        </w:rPr>
        <w:t xml:space="preserve"> </w:t>
      </w:r>
      <w:r w:rsidR="00716350" w:rsidRPr="00716350">
        <w:rPr>
          <w:sz w:val="28"/>
          <w:szCs w:val="28"/>
        </w:rPr>
        <w:t>по направлению подготовки 38.03.01 «Экономика».</w:t>
      </w:r>
    </w:p>
    <w:p w:rsidR="00837A5F" w:rsidRPr="007767F4" w:rsidRDefault="00837A5F" w:rsidP="00837A5F">
      <w:pPr>
        <w:spacing w:after="0" w:line="360" w:lineRule="auto"/>
        <w:ind w:firstLine="709"/>
        <w:jc w:val="both"/>
        <w:rPr>
          <w:sz w:val="28"/>
          <w:szCs w:val="28"/>
        </w:rPr>
      </w:pPr>
      <w:r w:rsidRPr="007767F4">
        <w:rPr>
          <w:sz w:val="28"/>
          <w:szCs w:val="28"/>
        </w:rPr>
        <w:t>Реализация НИР на первом курсе (первый семестр) базируется на дисциплине «Введение в специальность».</w:t>
      </w:r>
    </w:p>
    <w:p w:rsidR="00837A5F" w:rsidRPr="007767F4" w:rsidRDefault="00837A5F" w:rsidP="00837A5F">
      <w:pPr>
        <w:spacing w:after="0" w:line="360" w:lineRule="auto"/>
        <w:ind w:firstLine="709"/>
        <w:jc w:val="both"/>
        <w:rPr>
          <w:sz w:val="28"/>
          <w:szCs w:val="28"/>
        </w:rPr>
      </w:pPr>
      <w:r w:rsidRPr="007767F4">
        <w:rPr>
          <w:sz w:val="28"/>
          <w:szCs w:val="28"/>
        </w:rPr>
        <w:t xml:space="preserve">Реализация НИР со второго семестра первого курса и на последующих курсах основывается </w:t>
      </w:r>
      <w:r w:rsidRPr="002776E7">
        <w:rPr>
          <w:sz w:val="28"/>
          <w:szCs w:val="28"/>
        </w:rPr>
        <w:t xml:space="preserve">на </w:t>
      </w:r>
      <w:r w:rsidR="002776E7" w:rsidRPr="002776E7">
        <w:rPr>
          <w:bCs/>
          <w:sz w:val="28"/>
          <w:szCs w:val="28"/>
        </w:rPr>
        <w:t>з</w:t>
      </w:r>
      <w:r w:rsidRPr="002776E7">
        <w:rPr>
          <w:bCs/>
          <w:sz w:val="28"/>
          <w:szCs w:val="28"/>
        </w:rPr>
        <w:t>нания</w:t>
      </w:r>
      <w:r w:rsidR="002776E7" w:rsidRPr="002776E7">
        <w:rPr>
          <w:bCs/>
          <w:sz w:val="28"/>
          <w:szCs w:val="28"/>
        </w:rPr>
        <w:t>х</w:t>
      </w:r>
      <w:r w:rsidRPr="002776E7">
        <w:rPr>
          <w:bCs/>
          <w:sz w:val="28"/>
          <w:szCs w:val="28"/>
        </w:rPr>
        <w:t>:</w:t>
      </w:r>
      <w:r w:rsidRPr="007767F4">
        <w:rPr>
          <w:b/>
          <w:bCs/>
          <w:sz w:val="28"/>
          <w:szCs w:val="28"/>
        </w:rPr>
        <w:t xml:space="preserve"> </w:t>
      </w:r>
      <w:r w:rsidRPr="007767F4">
        <w:rPr>
          <w:sz w:val="28"/>
          <w:szCs w:val="28"/>
        </w:rPr>
        <w:t>основных теорий в предметной области; инструментов наукометрического анализа, в том</w:t>
      </w:r>
      <w:r w:rsidR="008E3829">
        <w:rPr>
          <w:sz w:val="28"/>
          <w:szCs w:val="28"/>
        </w:rPr>
        <w:t xml:space="preserve"> </w:t>
      </w:r>
      <w:r w:rsidRPr="007767F4">
        <w:rPr>
          <w:sz w:val="28"/>
          <w:szCs w:val="28"/>
        </w:rPr>
        <w:t>числе основных баз знаний</w:t>
      </w:r>
      <w:r w:rsidR="002776E7">
        <w:rPr>
          <w:sz w:val="28"/>
          <w:szCs w:val="28"/>
        </w:rPr>
        <w:t xml:space="preserve"> и </w:t>
      </w:r>
      <w:r w:rsidR="002776E7" w:rsidRPr="002776E7">
        <w:rPr>
          <w:sz w:val="28"/>
          <w:szCs w:val="28"/>
        </w:rPr>
        <w:t>у</w:t>
      </w:r>
      <w:r w:rsidRPr="002776E7">
        <w:rPr>
          <w:bCs/>
          <w:sz w:val="28"/>
          <w:szCs w:val="28"/>
        </w:rPr>
        <w:t>мения</w:t>
      </w:r>
      <w:r w:rsidR="002776E7" w:rsidRPr="002776E7">
        <w:rPr>
          <w:bCs/>
          <w:sz w:val="28"/>
          <w:szCs w:val="28"/>
        </w:rPr>
        <w:t>х</w:t>
      </w:r>
      <w:r w:rsidRPr="002776E7">
        <w:rPr>
          <w:bCs/>
          <w:sz w:val="28"/>
          <w:szCs w:val="28"/>
        </w:rPr>
        <w:t>:</w:t>
      </w:r>
      <w:r w:rsidRPr="007767F4">
        <w:rPr>
          <w:b/>
          <w:bCs/>
          <w:sz w:val="28"/>
          <w:szCs w:val="28"/>
        </w:rPr>
        <w:t xml:space="preserve"> </w:t>
      </w:r>
      <w:r w:rsidRPr="007767F4">
        <w:rPr>
          <w:iCs/>
          <w:sz w:val="28"/>
          <w:szCs w:val="28"/>
        </w:rPr>
        <w:t xml:space="preserve">работать с </w:t>
      </w:r>
      <w:r w:rsidRPr="007767F4">
        <w:rPr>
          <w:sz w:val="28"/>
          <w:szCs w:val="28"/>
        </w:rPr>
        <w:t>научными источниками в предметной области</w:t>
      </w:r>
      <w:r w:rsidR="004871A4">
        <w:rPr>
          <w:sz w:val="28"/>
          <w:szCs w:val="28"/>
        </w:rPr>
        <w:t xml:space="preserve"> </w:t>
      </w:r>
      <w:r w:rsidR="00A11D1A" w:rsidRPr="00A11D1A">
        <w:rPr>
          <w:sz w:val="28"/>
          <w:szCs w:val="28"/>
        </w:rPr>
        <w:t xml:space="preserve">корпоративных </w:t>
      </w:r>
      <w:r w:rsidR="0036685A" w:rsidRPr="00A11D1A">
        <w:rPr>
          <w:sz w:val="28"/>
          <w:szCs w:val="28"/>
        </w:rPr>
        <w:t>финансов</w:t>
      </w:r>
      <w:r w:rsidR="0036685A">
        <w:rPr>
          <w:sz w:val="28"/>
          <w:szCs w:val="28"/>
        </w:rPr>
        <w:t xml:space="preserve">, </w:t>
      </w:r>
      <w:r w:rsidR="0036685A" w:rsidRPr="00A11D1A">
        <w:rPr>
          <w:sz w:val="28"/>
          <w:szCs w:val="28"/>
        </w:rPr>
        <w:t>бизнес</w:t>
      </w:r>
      <w:r w:rsidR="004871A4" w:rsidRPr="004871A4">
        <w:rPr>
          <w:sz w:val="28"/>
          <w:szCs w:val="28"/>
        </w:rPr>
        <w:t>-аналитики, оценки собственности, в том числе в области ESG инвестировани</w:t>
      </w:r>
      <w:r w:rsidR="004871A4">
        <w:rPr>
          <w:sz w:val="28"/>
          <w:szCs w:val="28"/>
        </w:rPr>
        <w:t>я</w:t>
      </w:r>
      <w:r w:rsidR="004C0F5A">
        <w:rPr>
          <w:sz w:val="28"/>
          <w:szCs w:val="28"/>
        </w:rPr>
        <w:t>,</w:t>
      </w:r>
      <w:r w:rsidR="004871A4">
        <w:rPr>
          <w:sz w:val="28"/>
          <w:szCs w:val="28"/>
        </w:rPr>
        <w:t xml:space="preserve"> </w:t>
      </w:r>
      <w:r w:rsidR="004C0F5A" w:rsidRPr="004C0F5A">
        <w:rPr>
          <w:sz w:val="28"/>
          <w:szCs w:val="28"/>
        </w:rPr>
        <w:t>с базами знаний, в том числе по предметным тезаурусам</w:t>
      </w:r>
      <w:r w:rsidRPr="007767F4">
        <w:rPr>
          <w:sz w:val="28"/>
          <w:szCs w:val="28"/>
        </w:rPr>
        <w:t xml:space="preserve">; </w:t>
      </w:r>
      <w:r w:rsidR="004C0F5A">
        <w:rPr>
          <w:sz w:val="28"/>
          <w:szCs w:val="28"/>
        </w:rPr>
        <w:t xml:space="preserve">анализировать и </w:t>
      </w:r>
      <w:r w:rsidR="004C0F5A" w:rsidRPr="004C0F5A">
        <w:rPr>
          <w:sz w:val="28"/>
          <w:szCs w:val="28"/>
        </w:rPr>
        <w:t>обраб</w:t>
      </w:r>
      <w:r w:rsidR="004C0F5A">
        <w:rPr>
          <w:sz w:val="28"/>
          <w:szCs w:val="28"/>
        </w:rPr>
        <w:t>атывать</w:t>
      </w:r>
      <w:r w:rsidR="004C0F5A" w:rsidRPr="004C0F5A">
        <w:rPr>
          <w:sz w:val="28"/>
          <w:szCs w:val="28"/>
        </w:rPr>
        <w:t xml:space="preserve"> информаци</w:t>
      </w:r>
      <w:r w:rsidR="004C0F5A">
        <w:rPr>
          <w:sz w:val="28"/>
          <w:szCs w:val="28"/>
        </w:rPr>
        <w:t>ю</w:t>
      </w:r>
      <w:r w:rsidR="004C0F5A" w:rsidRPr="004C0F5A">
        <w:rPr>
          <w:sz w:val="28"/>
          <w:szCs w:val="28"/>
        </w:rPr>
        <w:t>, включая выявление основных научных гипотез и методов их обоснования</w:t>
      </w:r>
      <w:r w:rsidR="004C0F5A">
        <w:rPr>
          <w:sz w:val="28"/>
          <w:szCs w:val="28"/>
        </w:rPr>
        <w:t>;</w:t>
      </w:r>
      <w:r w:rsidR="004871A4">
        <w:rPr>
          <w:sz w:val="28"/>
          <w:szCs w:val="28"/>
        </w:rPr>
        <w:t xml:space="preserve"> </w:t>
      </w:r>
      <w:r w:rsidRPr="007767F4">
        <w:rPr>
          <w:sz w:val="28"/>
          <w:szCs w:val="28"/>
        </w:rPr>
        <w:t>готовить научный реферат и его презентацию.</w:t>
      </w:r>
    </w:p>
    <w:p w:rsidR="00837A5F" w:rsidRPr="007767F4" w:rsidRDefault="00837A5F" w:rsidP="00837A5F">
      <w:pPr>
        <w:spacing w:after="0" w:line="360" w:lineRule="auto"/>
        <w:ind w:firstLine="709"/>
        <w:jc w:val="both"/>
        <w:rPr>
          <w:i/>
          <w:iCs/>
          <w:sz w:val="28"/>
          <w:szCs w:val="28"/>
        </w:rPr>
      </w:pPr>
      <w:r w:rsidRPr="007767F4">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7767F4">
        <w:t>.</w:t>
      </w:r>
    </w:p>
    <w:p w:rsidR="00747B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04214646"/>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p w:rsidR="0082598C" w:rsidRPr="0082598C" w:rsidRDefault="0082598C" w:rsidP="0082598C">
      <w:pPr>
        <w:rPr>
          <w:sz w:val="28"/>
          <w:szCs w:val="28"/>
          <w:lang w:eastAsia="ru-RU"/>
        </w:rPr>
      </w:pPr>
      <w:r w:rsidRPr="0082598C">
        <w:rPr>
          <w:sz w:val="28"/>
          <w:szCs w:val="28"/>
          <w:lang w:eastAsia="ru-RU"/>
        </w:rPr>
        <w:t>ОП «Корпоративные финансы»</w:t>
      </w:r>
      <w:r w:rsidR="007D2A7F" w:rsidRPr="0082598C">
        <w:rPr>
          <w:sz w:val="28"/>
          <w:szCs w:val="28"/>
          <w:lang w:eastAsia="ru-RU"/>
        </w:rPr>
        <w:t xml:space="preserve"> </w:t>
      </w:r>
      <w:r w:rsidR="00736AA1">
        <w:rPr>
          <w:sz w:val="28"/>
          <w:szCs w:val="28"/>
          <w:lang w:eastAsia="ru-RU"/>
        </w:rPr>
        <w:t>(</w:t>
      </w:r>
      <w:r w:rsidRPr="0082598C">
        <w:rPr>
          <w:sz w:val="28"/>
          <w:szCs w:val="28"/>
          <w:lang w:eastAsia="ru-RU"/>
        </w:rPr>
        <w:t>очн</w:t>
      </w:r>
      <w:r w:rsidR="00736AA1">
        <w:rPr>
          <w:sz w:val="28"/>
          <w:szCs w:val="28"/>
          <w:lang w:eastAsia="ru-RU"/>
        </w:rPr>
        <w:t>ая</w:t>
      </w:r>
      <w:r w:rsidRPr="0082598C">
        <w:rPr>
          <w:sz w:val="28"/>
          <w:szCs w:val="28"/>
          <w:lang w:eastAsia="ru-RU"/>
        </w:rPr>
        <w:t xml:space="preserve"> форм</w:t>
      </w:r>
      <w:r w:rsidR="00736AA1">
        <w:rPr>
          <w:sz w:val="28"/>
          <w:szCs w:val="28"/>
          <w:lang w:eastAsia="ru-RU"/>
        </w:rPr>
        <w:t>а</w:t>
      </w:r>
      <w:r w:rsidRPr="0082598C">
        <w:rPr>
          <w:sz w:val="28"/>
          <w:szCs w:val="28"/>
          <w:lang w:eastAsia="ru-RU"/>
        </w:rPr>
        <w:t xml:space="preserve"> обучения</w:t>
      </w:r>
      <w:r w:rsidR="00736AA1">
        <w:rPr>
          <w:sz w:val="28"/>
          <w:szCs w:val="28"/>
          <w:lang w:eastAsia="ru-RU"/>
        </w:rPr>
        <w:t>)</w:t>
      </w:r>
      <w:r w:rsidR="007D2A7F">
        <w:rPr>
          <w:sz w:val="28"/>
          <w:szCs w:val="28"/>
          <w:lang w:eastAsia="ru-RU"/>
        </w:rPr>
        <w:t>:</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276"/>
        <w:gridCol w:w="1484"/>
        <w:gridCol w:w="1325"/>
        <w:gridCol w:w="1325"/>
      </w:tblGrid>
      <w:tr w:rsidR="00D9113E" w:rsidRPr="007767F4" w:rsidTr="00716350">
        <w:trPr>
          <w:trHeight w:val="380"/>
          <w:jc w:val="center"/>
        </w:trPr>
        <w:tc>
          <w:tcPr>
            <w:tcW w:w="4390" w:type="dxa"/>
          </w:tcPr>
          <w:p w:rsidR="00D9113E" w:rsidRPr="007767F4" w:rsidRDefault="00D9113E"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276"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484"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1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2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3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r>
      <w:tr w:rsidR="00D9113E" w:rsidRPr="007767F4" w:rsidTr="00716350">
        <w:trPr>
          <w:trHeight w:val="194"/>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Общая трудоёмкость НИР</w:t>
            </w:r>
          </w:p>
        </w:tc>
        <w:tc>
          <w:tcPr>
            <w:tcW w:w="1276" w:type="dxa"/>
            <w:vAlign w:val="center"/>
          </w:tcPr>
          <w:p w:rsidR="00D9113E" w:rsidRPr="007767F4" w:rsidRDefault="00D9113E" w:rsidP="00D96164">
            <w:pPr>
              <w:spacing w:after="0" w:line="240" w:lineRule="auto"/>
              <w:jc w:val="center"/>
            </w:pPr>
            <w:r w:rsidRPr="007767F4">
              <w:t>3/108</w:t>
            </w:r>
          </w:p>
        </w:tc>
        <w:tc>
          <w:tcPr>
            <w:tcW w:w="1484"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r>
      <w:tr w:rsidR="00D9113E" w:rsidRPr="007767F4" w:rsidTr="00716350">
        <w:trPr>
          <w:trHeight w:val="461"/>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lastRenderedPageBreak/>
              <w:t>Аудиторные занятия (</w:t>
            </w:r>
            <w:r w:rsidR="00022726" w:rsidRPr="007767F4">
              <w:rPr>
                <w:b/>
                <w:bCs/>
                <w:i/>
                <w:iCs/>
              </w:rPr>
              <w:t>учебно-научный семинар</w:t>
            </w:r>
            <w:r w:rsidRPr="007767F4">
              <w:rPr>
                <w:b/>
                <w:bCs/>
                <w:i/>
                <w:iCs/>
              </w:rPr>
              <w:t>)</w:t>
            </w:r>
          </w:p>
        </w:tc>
        <w:tc>
          <w:tcPr>
            <w:tcW w:w="1276" w:type="dxa"/>
            <w:vAlign w:val="center"/>
          </w:tcPr>
          <w:p w:rsidR="00D9113E" w:rsidRPr="007767F4" w:rsidRDefault="00D9113E" w:rsidP="00D96164">
            <w:pPr>
              <w:spacing w:after="0" w:line="240" w:lineRule="auto"/>
              <w:jc w:val="center"/>
            </w:pPr>
            <w:r w:rsidRPr="007767F4">
              <w:t>30</w:t>
            </w:r>
          </w:p>
        </w:tc>
        <w:tc>
          <w:tcPr>
            <w:tcW w:w="1484"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 xml:space="preserve">Лекции </w:t>
            </w:r>
          </w:p>
        </w:tc>
        <w:tc>
          <w:tcPr>
            <w:tcW w:w="1276" w:type="dxa"/>
            <w:vAlign w:val="center"/>
          </w:tcPr>
          <w:p w:rsidR="00D9113E" w:rsidRPr="007767F4" w:rsidRDefault="00D9113E" w:rsidP="00D96164">
            <w:pPr>
              <w:spacing w:after="0" w:line="240" w:lineRule="auto"/>
              <w:jc w:val="center"/>
            </w:pPr>
            <w:r w:rsidRPr="007767F4">
              <w:t>12</w:t>
            </w:r>
          </w:p>
        </w:tc>
        <w:tc>
          <w:tcPr>
            <w:tcW w:w="1484"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 xml:space="preserve">Семинары </w:t>
            </w:r>
          </w:p>
        </w:tc>
        <w:tc>
          <w:tcPr>
            <w:tcW w:w="1276" w:type="dxa"/>
            <w:vAlign w:val="center"/>
          </w:tcPr>
          <w:p w:rsidR="00D9113E" w:rsidRPr="007767F4" w:rsidRDefault="00D9113E" w:rsidP="00D96164">
            <w:pPr>
              <w:spacing w:after="0" w:line="240" w:lineRule="auto"/>
              <w:jc w:val="center"/>
            </w:pPr>
            <w:r w:rsidRPr="007767F4">
              <w:t>18</w:t>
            </w:r>
          </w:p>
        </w:tc>
        <w:tc>
          <w:tcPr>
            <w:tcW w:w="1484"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i/>
                <w:iCs/>
              </w:rPr>
            </w:pPr>
            <w:r w:rsidRPr="007767F4">
              <w:rPr>
                <w:b/>
                <w:bCs/>
                <w:i/>
                <w:iCs/>
              </w:rPr>
              <w:t>Самостоятельная работа</w:t>
            </w:r>
          </w:p>
        </w:tc>
        <w:tc>
          <w:tcPr>
            <w:tcW w:w="1276" w:type="dxa"/>
            <w:vAlign w:val="center"/>
          </w:tcPr>
          <w:p w:rsidR="00D9113E" w:rsidRPr="007767F4" w:rsidRDefault="00D9113E" w:rsidP="00D96164">
            <w:pPr>
              <w:spacing w:after="0" w:line="240" w:lineRule="auto"/>
              <w:jc w:val="center"/>
            </w:pPr>
            <w:r w:rsidRPr="007767F4">
              <w:t>78</w:t>
            </w:r>
          </w:p>
        </w:tc>
        <w:tc>
          <w:tcPr>
            <w:tcW w:w="1484"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r>
      <w:tr w:rsidR="00D9113E" w:rsidRPr="007767F4" w:rsidTr="00716350">
        <w:trPr>
          <w:trHeight w:val="411"/>
          <w:jc w:val="center"/>
        </w:trPr>
        <w:tc>
          <w:tcPr>
            <w:tcW w:w="4390" w:type="dxa"/>
          </w:tcPr>
          <w:p w:rsidR="00D9113E" w:rsidRPr="007767F4" w:rsidRDefault="00D9113E" w:rsidP="00D96164">
            <w:pPr>
              <w:tabs>
                <w:tab w:val="center" w:pos="4153"/>
                <w:tab w:val="right" w:pos="8306"/>
              </w:tabs>
              <w:spacing w:after="0" w:line="240" w:lineRule="auto"/>
            </w:pPr>
            <w:r w:rsidRPr="007767F4">
              <w:t>Вид промежуточной аттестации</w:t>
            </w:r>
          </w:p>
        </w:tc>
        <w:tc>
          <w:tcPr>
            <w:tcW w:w="1276" w:type="dxa"/>
          </w:tcPr>
          <w:p w:rsidR="00D9113E" w:rsidRPr="007767F4" w:rsidRDefault="00716350" w:rsidP="00D96164">
            <w:pPr>
              <w:tabs>
                <w:tab w:val="center" w:pos="4153"/>
                <w:tab w:val="right" w:pos="8306"/>
              </w:tabs>
              <w:spacing w:after="0" w:line="240" w:lineRule="auto"/>
              <w:jc w:val="center"/>
            </w:pPr>
            <w:r>
              <w:t>2,4,6 - зачеты</w:t>
            </w:r>
          </w:p>
        </w:tc>
        <w:tc>
          <w:tcPr>
            <w:tcW w:w="1484" w:type="dxa"/>
          </w:tcPr>
          <w:p w:rsidR="00D9113E" w:rsidRPr="007767F4" w:rsidRDefault="00D9113E" w:rsidP="005E60FF">
            <w:pPr>
              <w:tabs>
                <w:tab w:val="center" w:pos="4153"/>
                <w:tab w:val="right" w:pos="8306"/>
              </w:tabs>
              <w:spacing w:after="0" w:line="240" w:lineRule="auto"/>
              <w:jc w:val="center"/>
            </w:pPr>
            <w:r w:rsidRPr="007767F4">
              <w:t>зачет</w:t>
            </w:r>
          </w:p>
        </w:tc>
        <w:tc>
          <w:tcPr>
            <w:tcW w:w="1325" w:type="dxa"/>
          </w:tcPr>
          <w:p w:rsidR="00D9113E" w:rsidRPr="007767F4" w:rsidRDefault="00D9113E" w:rsidP="005E60FF">
            <w:pPr>
              <w:jc w:val="center"/>
            </w:pPr>
            <w:r w:rsidRPr="007767F4">
              <w:t>зачет</w:t>
            </w:r>
          </w:p>
        </w:tc>
        <w:tc>
          <w:tcPr>
            <w:tcW w:w="1325" w:type="dxa"/>
          </w:tcPr>
          <w:p w:rsidR="00D9113E" w:rsidRPr="007767F4" w:rsidRDefault="00D9113E" w:rsidP="005E60FF">
            <w:pPr>
              <w:jc w:val="center"/>
            </w:pPr>
            <w:r w:rsidRPr="007767F4">
              <w:t>зачет</w:t>
            </w:r>
          </w:p>
        </w:tc>
      </w:tr>
    </w:tbl>
    <w:p w:rsidR="00D9113E" w:rsidRPr="008728D8" w:rsidRDefault="00D9113E" w:rsidP="00D9113E">
      <w:pPr>
        <w:spacing w:after="0"/>
        <w:ind w:firstLine="709"/>
        <w:jc w:val="both"/>
        <w:rPr>
          <w:b/>
          <w:bCs/>
          <w:sz w:val="16"/>
          <w:szCs w:val="16"/>
          <w:lang w:eastAsia="ru-RU"/>
        </w:rPr>
      </w:pPr>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04214647"/>
      <w:r w:rsidRPr="007767F4">
        <w:rPr>
          <w:rFonts w:ascii="Times New Roman" w:hAnsi="Times New Roman" w:cs="Times New Roman"/>
          <w:sz w:val="28"/>
          <w:szCs w:val="28"/>
        </w:rPr>
        <w:t>4. Содержание НИР</w:t>
      </w:r>
      <w:bookmarkEnd w:id="5"/>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6" w:name="_Toc104214648"/>
      <w:r w:rsidRPr="007767F4">
        <w:rPr>
          <w:rFonts w:ascii="Times New Roman" w:hAnsi="Times New Roman" w:cs="Times New Roman"/>
          <w:sz w:val="28"/>
          <w:szCs w:val="28"/>
        </w:rPr>
        <w:t>4.1. Содержание НИР на 1 курсе</w:t>
      </w:r>
      <w:bookmarkEnd w:id="6"/>
    </w:p>
    <w:p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rsidR="00311778" w:rsidRPr="007767F4" w:rsidRDefault="00311778" w:rsidP="00311778">
      <w:pPr>
        <w:spacing w:after="0" w:line="360" w:lineRule="auto"/>
        <w:ind w:firstLine="709"/>
        <w:jc w:val="both"/>
        <w:rPr>
          <w:sz w:val="28"/>
          <w:szCs w:val="28"/>
        </w:rPr>
      </w:pPr>
      <w:r w:rsidRPr="007767F4">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rsidR="00311778" w:rsidRPr="007767F4" w:rsidRDefault="00311778" w:rsidP="00311778">
      <w:pPr>
        <w:spacing w:after="0" w:line="360" w:lineRule="auto"/>
        <w:ind w:firstLine="709"/>
        <w:jc w:val="both"/>
        <w:rPr>
          <w:sz w:val="28"/>
          <w:szCs w:val="28"/>
        </w:rPr>
      </w:pPr>
      <w:r w:rsidRPr="007767F4">
        <w:rPr>
          <w:sz w:val="28"/>
          <w:szCs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rsidR="007C00AF" w:rsidRPr="007767F4" w:rsidRDefault="00311778" w:rsidP="007C00AF">
      <w:pPr>
        <w:spacing w:after="0" w:line="360" w:lineRule="auto"/>
        <w:ind w:firstLine="709"/>
        <w:jc w:val="both"/>
        <w:rPr>
          <w:b/>
          <w:bCs/>
          <w:sz w:val="28"/>
          <w:szCs w:val="28"/>
        </w:rPr>
      </w:pPr>
      <w:r w:rsidRPr="007767F4">
        <w:rPr>
          <w:b/>
          <w:bCs/>
          <w:sz w:val="28"/>
          <w:szCs w:val="28"/>
        </w:rPr>
        <w:lastRenderedPageBreak/>
        <w:t xml:space="preserve">Тема 2. Информационное обеспечение научного исследования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Bloomberg, Tomson Renter, Amadeus, Спарк и др. Информационные ресурсы Финансового университета.</w:t>
      </w:r>
    </w:p>
    <w:p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rsidR="00311778" w:rsidRPr="007767F4" w:rsidRDefault="00311778" w:rsidP="00311778">
      <w:pPr>
        <w:spacing w:after="0" w:line="360" w:lineRule="auto"/>
        <w:ind w:firstLine="709"/>
        <w:jc w:val="both"/>
        <w:rPr>
          <w:sz w:val="28"/>
          <w:szCs w:val="28"/>
          <w:lang w:eastAsia="ru-RU"/>
        </w:rPr>
      </w:pPr>
      <w:r w:rsidRPr="007767F4">
        <w:rPr>
          <w:b/>
          <w:sz w:val="28"/>
          <w:szCs w:val="28"/>
          <w:lang w:eastAsia="ru-RU"/>
        </w:rPr>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7" w:name="_Toc5349415"/>
      <w:bookmarkStart w:id="8" w:name="_Toc104214649"/>
      <w:r w:rsidRPr="007767F4">
        <w:rPr>
          <w:rFonts w:ascii="Times New Roman" w:hAnsi="Times New Roman" w:cs="Times New Roman"/>
          <w:sz w:val="28"/>
          <w:szCs w:val="28"/>
        </w:rPr>
        <w:t>4.2. Содержание НИР на 2 курсе</w:t>
      </w:r>
      <w:bookmarkEnd w:id="7"/>
      <w:bookmarkEnd w:id="8"/>
    </w:p>
    <w:p w:rsidR="00311778" w:rsidRPr="007767F4" w:rsidRDefault="00311778" w:rsidP="00311778">
      <w:pPr>
        <w:spacing w:after="0" w:line="360" w:lineRule="auto"/>
        <w:ind w:firstLine="709"/>
        <w:jc w:val="both"/>
        <w:rPr>
          <w:b/>
          <w:bCs/>
          <w:sz w:val="28"/>
          <w:szCs w:val="28"/>
        </w:rPr>
      </w:pPr>
      <w:r w:rsidRPr="007767F4">
        <w:rPr>
          <w:b/>
          <w:bCs/>
          <w:sz w:val="28"/>
          <w:szCs w:val="28"/>
        </w:rPr>
        <w:t>Тема 1.  Информационные базы</w:t>
      </w:r>
    </w:p>
    <w:p w:rsidR="00311778" w:rsidRPr="007767F4"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WebofScience</w:t>
      </w:r>
      <w:r w:rsidRPr="007767F4">
        <w:rPr>
          <w:sz w:val="28"/>
          <w:szCs w:val="28"/>
        </w:rPr>
        <w:t xml:space="preserve">, </w:t>
      </w:r>
      <w:r w:rsidRPr="007767F4">
        <w:rPr>
          <w:sz w:val="28"/>
          <w:szCs w:val="28"/>
          <w:lang w:val="en-US"/>
        </w:rPr>
        <w:t>WebofKnowledge</w:t>
      </w:r>
      <w:r w:rsidRPr="007767F4">
        <w:rPr>
          <w:sz w:val="28"/>
          <w:szCs w:val="28"/>
        </w:rPr>
        <w:t xml:space="preserve"> и др.), российская база знаний РИНЦ, импакт-факторы, индексы цитирования, индекс Хирша.</w:t>
      </w:r>
    </w:p>
    <w:p w:rsidR="00311778" w:rsidRPr="007767F4" w:rsidRDefault="00311778" w:rsidP="00311778">
      <w:pPr>
        <w:spacing w:after="0" w:line="360" w:lineRule="auto"/>
        <w:ind w:firstLine="709"/>
        <w:jc w:val="both"/>
        <w:rPr>
          <w:sz w:val="28"/>
          <w:szCs w:val="28"/>
        </w:rPr>
      </w:pPr>
      <w:r w:rsidRPr="007767F4">
        <w:rPr>
          <w:sz w:val="28"/>
          <w:szCs w:val="28"/>
        </w:rPr>
        <w:lastRenderedPageBreak/>
        <w:t xml:space="preserve">Использование современного исследовательского инструментария. Практика работы в </w:t>
      </w:r>
      <w:r w:rsidR="006663BD">
        <w:rPr>
          <w:sz w:val="28"/>
          <w:szCs w:val="28"/>
        </w:rPr>
        <w:t xml:space="preserve">информационных </w:t>
      </w:r>
      <w:r w:rsidRPr="007767F4">
        <w:rPr>
          <w:sz w:val="28"/>
          <w:szCs w:val="28"/>
        </w:rPr>
        <w:t>системах Bloomberg, Amadeus, СПАРК и др.</w:t>
      </w:r>
    </w:p>
    <w:p w:rsidR="00311778" w:rsidRPr="007767F4" w:rsidRDefault="00311778" w:rsidP="00311778">
      <w:pPr>
        <w:spacing w:after="0" w:line="360" w:lineRule="auto"/>
        <w:ind w:firstLine="709"/>
        <w:jc w:val="both"/>
        <w:rPr>
          <w:sz w:val="28"/>
          <w:szCs w:val="28"/>
        </w:rPr>
      </w:pPr>
      <w:r w:rsidRPr="007767F4">
        <w:rPr>
          <w:sz w:val="28"/>
          <w:szCs w:val="28"/>
        </w:rPr>
        <w:t>Характеристика возможностей систем Bloomberg, Amadeus, СПАРКи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2.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Количественные методы. </w:t>
      </w:r>
      <w:r w:rsidR="00C001BC" w:rsidRPr="007767F4">
        <w:rPr>
          <w:bCs/>
          <w:sz w:val="28"/>
          <w:szCs w:val="28"/>
        </w:rPr>
        <w:t>Выборка данных и проверка их достоверности.</w:t>
      </w:r>
      <w:r w:rsidR="00332DF2">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корреляционно-регрессионного анализа</w:t>
      </w:r>
      <w:r w:rsidRPr="007767F4">
        <w:rPr>
          <w:bCs/>
          <w:sz w:val="28"/>
          <w:szCs w:val="28"/>
        </w:rPr>
        <w:t>. Эмпирический анализ. Математическое моделирование.</w:t>
      </w:r>
    </w:p>
    <w:p w:rsidR="00311778" w:rsidRPr="007767F4" w:rsidRDefault="00311778" w:rsidP="00311778">
      <w:pPr>
        <w:spacing w:after="0" w:line="360" w:lineRule="auto"/>
        <w:ind w:firstLine="709"/>
        <w:jc w:val="both"/>
        <w:rPr>
          <w:bCs/>
          <w:sz w:val="28"/>
          <w:szCs w:val="28"/>
        </w:rPr>
      </w:pPr>
      <w:r w:rsidRPr="007767F4">
        <w:rPr>
          <w:bCs/>
          <w:sz w:val="28"/>
          <w:szCs w:val="28"/>
        </w:rPr>
        <w:t>Виды данных (неструкту</w:t>
      </w:r>
      <w:r w:rsidR="00332DF2">
        <w:rPr>
          <w:bCs/>
          <w:sz w:val="28"/>
          <w:szCs w:val="28"/>
        </w:rPr>
        <w:t>р</w:t>
      </w:r>
      <w:r w:rsidRPr="007767F4">
        <w:rPr>
          <w:bCs/>
          <w:sz w:val="28"/>
          <w:szCs w:val="28"/>
        </w:rPr>
        <w:t>ированные данные, временны</w:t>
      </w:r>
      <w:r w:rsidR="00332DF2">
        <w:rPr>
          <w:bCs/>
          <w:sz w:val="28"/>
          <w:szCs w:val="28"/>
        </w:rPr>
        <w:t>е</w:t>
      </w:r>
      <w:r w:rsidRPr="007767F4">
        <w:rPr>
          <w:bCs/>
          <w:sz w:val="28"/>
          <w:szCs w:val="28"/>
        </w:rPr>
        <w:t xml:space="preserve"> ряды, панельные 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w:t>
      </w:r>
      <w:r w:rsidR="006663BD">
        <w:rPr>
          <w:bCs/>
          <w:sz w:val="28"/>
          <w:szCs w:val="28"/>
        </w:rPr>
        <w:t xml:space="preserve">ых технологий для анализа данных, в частности </w:t>
      </w:r>
      <w:r w:rsidR="006663BD">
        <w:rPr>
          <w:sz w:val="28"/>
          <w:szCs w:val="28"/>
          <w:lang w:val="en-US"/>
        </w:rPr>
        <w:t>MSExcel</w:t>
      </w:r>
      <w:r w:rsidRPr="007767F4">
        <w:rPr>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rsidR="00311778" w:rsidRPr="007767F4" w:rsidRDefault="00311778" w:rsidP="00311778">
      <w:pPr>
        <w:spacing w:after="0" w:line="360" w:lineRule="auto"/>
        <w:ind w:firstLine="709"/>
        <w:jc w:val="both"/>
        <w:rPr>
          <w:sz w:val="28"/>
          <w:szCs w:val="28"/>
        </w:rPr>
      </w:pPr>
      <w:r w:rsidRPr="007767F4">
        <w:rPr>
          <w:sz w:val="28"/>
          <w:szCs w:val="28"/>
        </w:rPr>
        <w:lastRenderedPageBreak/>
        <w:t>Планирование работ для выполнения творческого научно-исследовательского проекта.</w:t>
      </w:r>
    </w:p>
    <w:p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9" w:name="_Toc5349416"/>
      <w:bookmarkStart w:id="10" w:name="_Toc104214650"/>
      <w:r w:rsidRPr="007767F4">
        <w:rPr>
          <w:rFonts w:ascii="Times New Roman" w:hAnsi="Times New Roman" w:cs="Times New Roman"/>
          <w:sz w:val="28"/>
          <w:szCs w:val="28"/>
        </w:rPr>
        <w:t>4.3. Содержание НИР на 3 курсе</w:t>
      </w:r>
      <w:bookmarkEnd w:id="9"/>
      <w:bookmarkEnd w:id="10"/>
    </w:p>
    <w:p w:rsidR="00311778" w:rsidRPr="007767F4" w:rsidRDefault="00311778" w:rsidP="00311778">
      <w:pPr>
        <w:spacing w:after="0" w:line="360" w:lineRule="auto"/>
        <w:ind w:firstLine="709"/>
        <w:jc w:val="both"/>
        <w:rPr>
          <w:b/>
          <w:bCs/>
          <w:sz w:val="28"/>
          <w:szCs w:val="28"/>
        </w:rPr>
      </w:pPr>
      <w:r w:rsidRPr="007767F4">
        <w:rPr>
          <w:b/>
          <w:bCs/>
          <w:sz w:val="28"/>
          <w:szCs w:val="28"/>
        </w:rPr>
        <w:t>Тема 1. Написание академического текста: структура, аргументация, стиль, цитирование</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6663BD">
        <w:rPr>
          <w:bCs/>
          <w:sz w:val="28"/>
          <w:szCs w:val="28"/>
        </w:rPr>
        <w:t xml:space="preserve">Технология написания статьи </w:t>
      </w:r>
      <w:r w:rsidR="006663BD">
        <w:rPr>
          <w:bCs/>
          <w:sz w:val="28"/>
          <w:szCs w:val="28"/>
          <w:lang w:val="en-US"/>
        </w:rPr>
        <w:t>gjcnhernehtIMRAD</w:t>
      </w:r>
      <w:r w:rsidR="006663BD">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rsidR="00311778" w:rsidRPr="007767F4" w:rsidRDefault="00311778" w:rsidP="00311778">
      <w:pPr>
        <w:spacing w:after="0" w:line="360" w:lineRule="auto"/>
        <w:ind w:firstLine="709"/>
        <w:jc w:val="both"/>
        <w:rPr>
          <w:bCs/>
          <w:sz w:val="28"/>
          <w:szCs w:val="28"/>
        </w:rPr>
      </w:pPr>
      <w:r w:rsidRPr="007767F4">
        <w:rPr>
          <w:bCs/>
          <w:sz w:val="28"/>
          <w:szCs w:val="28"/>
        </w:rPr>
        <w:t>Составление библиографии и ее структурирование по разделам.</w:t>
      </w:r>
    </w:p>
    <w:p w:rsidR="00311778" w:rsidRPr="007767F4" w:rsidRDefault="00311778" w:rsidP="00311778">
      <w:pPr>
        <w:spacing w:after="0" w:line="360" w:lineRule="auto"/>
        <w:ind w:firstLine="709"/>
        <w:jc w:val="both"/>
        <w:rPr>
          <w:b/>
          <w:bCs/>
          <w:sz w:val="28"/>
          <w:szCs w:val="28"/>
        </w:rPr>
      </w:pPr>
      <w:r w:rsidRPr="007767F4">
        <w:rPr>
          <w:b/>
          <w:bCs/>
          <w:sz w:val="28"/>
          <w:szCs w:val="28"/>
        </w:rPr>
        <w:t>Тема 2. Публичное выступление и презентация результатов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7767F4">
        <w:rPr>
          <w:bCs/>
          <w:sz w:val="28"/>
          <w:szCs w:val="28"/>
          <w:lang w:val="en-US"/>
        </w:rPr>
        <w:t>MSPowerPoint</w:t>
      </w:r>
      <w:r w:rsidRPr="007767F4">
        <w:rPr>
          <w:bCs/>
          <w:sz w:val="28"/>
          <w:szCs w:val="28"/>
        </w:rPr>
        <w:t xml:space="preserve">. Работа в </w:t>
      </w:r>
      <w:r w:rsidRPr="007767F4">
        <w:rPr>
          <w:bCs/>
          <w:sz w:val="28"/>
          <w:szCs w:val="28"/>
          <w:lang w:val="en-US"/>
        </w:rPr>
        <w:t>GoogleDocs</w:t>
      </w:r>
      <w:r w:rsidRPr="007767F4">
        <w:rPr>
          <w:bCs/>
          <w:sz w:val="28"/>
          <w:szCs w:val="28"/>
        </w:rPr>
        <w:t xml:space="preserve">. Работа в </w:t>
      </w:r>
      <w:r w:rsidRPr="007767F4">
        <w:rPr>
          <w:bCs/>
          <w:sz w:val="28"/>
          <w:szCs w:val="28"/>
          <w:lang w:val="en-US"/>
        </w:rPr>
        <w:t>Prezi</w:t>
      </w:r>
      <w:r w:rsidRPr="007767F4">
        <w:rPr>
          <w:bCs/>
          <w:sz w:val="28"/>
          <w:szCs w:val="28"/>
        </w:rPr>
        <w:t xml:space="preserve">. </w:t>
      </w:r>
      <w:r w:rsidRPr="007767F4">
        <w:rPr>
          <w:bCs/>
          <w:sz w:val="28"/>
          <w:szCs w:val="28"/>
          <w:lang w:val="en-US"/>
        </w:rPr>
        <w:t>Com</w:t>
      </w:r>
      <w:r w:rsidRPr="007767F4">
        <w:rPr>
          <w:bCs/>
          <w:sz w:val="28"/>
          <w:szCs w:val="28"/>
        </w:rPr>
        <w:t>. Размещение презентации в онлайн сервисах.</w:t>
      </w:r>
    </w:p>
    <w:p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lastRenderedPageBreak/>
        <w:t>Подготовка научного текста студентом или группой студентов. Подготовка презентации. Публичное выступление.</w:t>
      </w:r>
    </w:p>
    <w:p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rsidR="00196C6A" w:rsidRDefault="004659CE" w:rsidP="00196C6A">
      <w:pPr>
        <w:keepNext/>
        <w:keepLines/>
        <w:spacing w:after="0" w:line="360" w:lineRule="auto"/>
        <w:ind w:firstLine="709"/>
        <w:jc w:val="both"/>
        <w:outlineLvl w:val="0"/>
        <w:rPr>
          <w:rFonts w:eastAsia="Times New Roman"/>
          <w:b/>
          <w:bCs/>
          <w:sz w:val="28"/>
          <w:szCs w:val="28"/>
        </w:rPr>
      </w:pPr>
      <w:bookmarkStart w:id="11" w:name="_Toc531976841"/>
      <w:bookmarkStart w:id="12" w:name="_Toc16933105"/>
      <w:bookmarkStart w:id="13" w:name="_Toc40367658"/>
      <w:bookmarkStart w:id="14" w:name="_Toc104214651"/>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11"/>
      <w:bookmarkEnd w:id="12"/>
      <w:bookmarkEnd w:id="13"/>
      <w:r w:rsidR="00196C6A">
        <w:rPr>
          <w:rFonts w:eastAsia="Times New Roman"/>
          <w:b/>
          <w:bCs/>
          <w:sz w:val="28"/>
          <w:szCs w:val="28"/>
        </w:rPr>
        <w:t>н</w:t>
      </w:r>
      <w:r w:rsidR="00286BE7">
        <w:rPr>
          <w:rFonts w:eastAsia="Times New Roman"/>
          <w:b/>
          <w:bCs/>
          <w:sz w:val="28"/>
          <w:szCs w:val="28"/>
        </w:rPr>
        <w:t>аучно-исследовательской работе</w:t>
      </w:r>
      <w:bookmarkEnd w:id="14"/>
    </w:p>
    <w:p w:rsidR="004659CE" w:rsidRPr="00D101E7" w:rsidRDefault="004659CE" w:rsidP="00D101E7">
      <w:pPr>
        <w:spacing w:after="0" w:line="360" w:lineRule="auto"/>
        <w:ind w:firstLine="709"/>
        <w:jc w:val="both"/>
        <w:rPr>
          <w:bCs/>
          <w:sz w:val="28"/>
          <w:szCs w:val="28"/>
        </w:rPr>
      </w:pPr>
      <w:bookmarkStart w:id="15" w:name="_Toc531976843"/>
      <w:bookmarkStart w:id="16" w:name="_Toc16933107"/>
      <w:bookmarkStart w:id="17"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5"/>
      <w:bookmarkEnd w:id="16"/>
      <w:bookmarkEnd w:id="17"/>
      <w:r w:rsidRPr="00D101E7">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rsidR="004659CE" w:rsidRPr="004659CE" w:rsidRDefault="004659CE" w:rsidP="00D101E7">
      <w:pPr>
        <w:keepNext/>
        <w:keepLines/>
        <w:spacing w:after="0" w:line="360" w:lineRule="auto"/>
        <w:ind w:firstLine="709"/>
        <w:jc w:val="both"/>
        <w:rPr>
          <w:rFonts w:eastAsia="Times New Roman"/>
          <w:b/>
          <w:bCs/>
          <w:sz w:val="28"/>
          <w:szCs w:val="28"/>
        </w:rPr>
      </w:pPr>
      <w:bookmarkStart w:id="18" w:name="_Toc25236299"/>
      <w:bookmarkStart w:id="19" w:name="_Toc25410989"/>
      <w:r w:rsidRPr="004659CE">
        <w:rPr>
          <w:rFonts w:eastAsia="Times New Roman"/>
          <w:b/>
          <w:bCs/>
          <w:sz w:val="28"/>
          <w:szCs w:val="28"/>
        </w:rPr>
        <w:t xml:space="preserve">Примеры оценочных средств для проверки каждой компетенции, формируемой </w:t>
      </w:r>
      <w:bookmarkEnd w:id="18"/>
      <w:bookmarkEnd w:id="19"/>
      <w:r w:rsidR="00D101E7" w:rsidRPr="00D101E7">
        <w:rPr>
          <w:b/>
          <w:color w:val="22272F"/>
          <w:sz w:val="28"/>
          <w:szCs w:val="28"/>
        </w:rPr>
        <w:t>в процессе выполнения научно-исследовательской работы</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6481"/>
      </w:tblGrid>
      <w:tr w:rsidR="00196C6A" w:rsidRPr="004C7E2D" w:rsidTr="008728D8">
        <w:tc>
          <w:tcPr>
            <w:tcW w:w="1587" w:type="pct"/>
            <w:shd w:val="clear" w:color="auto" w:fill="auto"/>
          </w:tcPr>
          <w:p w:rsidR="00196C6A" w:rsidRPr="004C7E2D" w:rsidRDefault="00196C6A" w:rsidP="00D101E7">
            <w:pPr>
              <w:pStyle w:val="s1"/>
              <w:keepNext/>
              <w:keepLines/>
              <w:jc w:val="both"/>
              <w:rPr>
                <w:color w:val="22272F"/>
              </w:rPr>
            </w:pPr>
            <w:r>
              <w:rPr>
                <w:color w:val="22272F"/>
              </w:rPr>
              <w:t>К</w:t>
            </w:r>
            <w:r w:rsidRPr="004C7E2D">
              <w:rPr>
                <w:color w:val="22272F"/>
              </w:rPr>
              <w:t>омпетенци</w:t>
            </w:r>
            <w:r>
              <w:rPr>
                <w:color w:val="22272F"/>
              </w:rPr>
              <w:t>я</w:t>
            </w:r>
          </w:p>
        </w:tc>
        <w:tc>
          <w:tcPr>
            <w:tcW w:w="3413" w:type="pct"/>
          </w:tcPr>
          <w:p w:rsidR="00196C6A" w:rsidRPr="004C7E2D" w:rsidRDefault="00196C6A" w:rsidP="00D101E7">
            <w:pPr>
              <w:pStyle w:val="s1"/>
              <w:keepNext/>
              <w:keepLines/>
              <w:jc w:val="both"/>
              <w:rPr>
                <w:color w:val="22272F"/>
              </w:rPr>
            </w:pPr>
            <w:r>
              <w:rPr>
                <w:color w:val="22272F"/>
              </w:rPr>
              <w:t>Типовые (примерные) задания</w:t>
            </w:r>
          </w:p>
        </w:tc>
      </w:tr>
      <w:tr w:rsidR="00196C6A" w:rsidRPr="007D0B41" w:rsidTr="008728D8">
        <w:trPr>
          <w:trHeight w:val="2138"/>
        </w:trPr>
        <w:tc>
          <w:tcPr>
            <w:tcW w:w="1587" w:type="pct"/>
            <w:shd w:val="clear" w:color="auto" w:fill="auto"/>
          </w:tcPr>
          <w:p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413" w:type="pct"/>
          </w:tcPr>
          <w:p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 xml:space="preserve">Задание </w:t>
            </w:r>
            <w:r w:rsidR="0036685A" w:rsidRPr="007D0B41">
              <w:rPr>
                <w:rFonts w:ascii="Times New Roman" w:hAnsi="Times New Roman"/>
                <w:b/>
              </w:rPr>
              <w:t>1.</w:t>
            </w:r>
            <w:r w:rsidR="0036685A">
              <w:rPr>
                <w:rFonts w:ascii="Times New Roman" w:hAnsi="Times New Roman"/>
              </w:rPr>
              <w:t xml:space="preserve"> Составить</w:t>
            </w:r>
            <w:r w:rsidR="001940C4">
              <w:rPr>
                <w:rFonts w:ascii="Times New Roman" w:hAnsi="Times New Roman"/>
              </w:rPr>
              <w:t xml:space="preserve"> терминологический словарь по проблематике научно-исследовательского проекта в соответствии с </w:t>
            </w:r>
            <w:r w:rsidR="00D96164">
              <w:rPr>
                <w:rFonts w:ascii="Times New Roman" w:hAnsi="Times New Roman"/>
              </w:rPr>
              <w:t>вариантом</w:t>
            </w:r>
            <w:r w:rsidR="001940C4">
              <w:rPr>
                <w:rFonts w:ascii="Times New Roman" w:hAnsi="Times New Roman"/>
              </w:rPr>
              <w:t xml:space="preserve"> задания</w:t>
            </w:r>
            <w:r>
              <w:rPr>
                <w:rFonts w:ascii="Times New Roman" w:hAnsi="Times New Roman"/>
              </w:rPr>
              <w:t>.</w:t>
            </w:r>
          </w:p>
          <w:p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Выявить по итогам анализа </w:t>
            </w:r>
            <w:r w:rsidR="001940C4">
              <w:rPr>
                <w:rFonts w:ascii="Times New Roman" w:hAnsi="Times New Roman"/>
              </w:rPr>
              <w:t xml:space="preserve">данных в рамках выполнения научно-исследовательского проекта факторные и результативные признаки, между которыми будет определяться теснота взаимосвязи. </w:t>
            </w:r>
            <w:r w:rsidR="00E136BD">
              <w:rPr>
                <w:rFonts w:ascii="Times New Roman" w:hAnsi="Times New Roman"/>
              </w:rPr>
              <w:t>Раскрыть их экономическую сущность.</w:t>
            </w:r>
          </w:p>
        </w:tc>
      </w:tr>
      <w:tr w:rsidR="00196C6A" w:rsidRPr="007B730C" w:rsidTr="008728D8">
        <w:trPr>
          <w:trHeight w:val="2256"/>
        </w:trPr>
        <w:tc>
          <w:tcPr>
            <w:tcW w:w="1587" w:type="pct"/>
            <w:shd w:val="clear" w:color="auto" w:fill="auto"/>
          </w:tcPr>
          <w:p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413" w:type="pct"/>
          </w:tcPr>
          <w:p w:rsidR="00196C6A" w:rsidRDefault="00196C6A" w:rsidP="00D96164">
            <w:pPr>
              <w:widowControl w:val="0"/>
              <w:spacing w:after="0" w:line="240" w:lineRule="auto"/>
              <w:jc w:val="both"/>
            </w:pPr>
            <w:r w:rsidRPr="007B730C">
              <w:rPr>
                <w:b/>
              </w:rPr>
              <w:t xml:space="preserve">Задание </w:t>
            </w:r>
            <w:r w:rsidR="0036685A" w:rsidRPr="007B730C">
              <w:rPr>
                <w:b/>
              </w:rPr>
              <w:t>1.</w:t>
            </w:r>
            <w:r w:rsidR="0036685A">
              <w:t xml:space="preserve"> Осуществить</w:t>
            </w:r>
            <w:r w:rsidR="00D96164">
              <w:t xml:space="preserve"> поиск статей для реферирования, входящих в Перечень ВАК, базу </w:t>
            </w:r>
            <w:r w:rsidR="00D96164">
              <w:rPr>
                <w:lang w:val="en-US"/>
              </w:rPr>
              <w:t>Scopus</w:t>
            </w:r>
            <w:r w:rsidR="00D96164">
              <w:t xml:space="preserve">или </w:t>
            </w:r>
            <w:r w:rsidR="00D96164">
              <w:rPr>
                <w:lang w:val="en-US"/>
              </w:rPr>
              <w:t>WoS</w:t>
            </w:r>
            <w:r w:rsidR="00D96164">
              <w:t>по тематике в соответствии с вариантом задания</w:t>
            </w:r>
            <w:r>
              <w:t>.</w:t>
            </w:r>
          </w:p>
          <w:p w:rsidR="00196C6A" w:rsidRDefault="00196C6A" w:rsidP="00D96164">
            <w:pPr>
              <w:widowControl w:val="0"/>
              <w:spacing w:after="0" w:line="240" w:lineRule="auto"/>
              <w:jc w:val="both"/>
            </w:pPr>
            <w:r w:rsidRPr="007B730C">
              <w:rPr>
                <w:b/>
              </w:rPr>
              <w:t xml:space="preserve">Задание </w:t>
            </w:r>
            <w:r w:rsidR="0036685A" w:rsidRPr="007B730C">
              <w:rPr>
                <w:b/>
              </w:rPr>
              <w:t>2.</w:t>
            </w:r>
            <w:r w:rsidR="0036685A" w:rsidRPr="00300027">
              <w:t xml:space="preserve"> Сформировать</w:t>
            </w:r>
            <w:r w:rsidR="00D96164" w:rsidRPr="00300027">
              <w:t xml:space="preserve">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rsidR="00196C6A" w:rsidRPr="007B730C" w:rsidRDefault="00196C6A" w:rsidP="00D96164">
            <w:pPr>
              <w:widowControl w:val="0"/>
              <w:spacing w:after="0" w:line="240" w:lineRule="auto"/>
              <w:jc w:val="both"/>
            </w:pPr>
            <w:r w:rsidRPr="007B730C">
              <w:rPr>
                <w:b/>
              </w:rPr>
              <w:t>Задание 3.</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p>
        </w:tc>
      </w:tr>
      <w:tr w:rsidR="00196C6A" w:rsidRPr="00300027" w:rsidTr="008728D8">
        <w:trPr>
          <w:trHeight w:val="2651"/>
        </w:trPr>
        <w:tc>
          <w:tcPr>
            <w:tcW w:w="1587" w:type="pct"/>
            <w:shd w:val="clear" w:color="auto" w:fill="auto"/>
          </w:tcPr>
          <w:p w:rsidR="00196C6A" w:rsidRDefault="001940C4" w:rsidP="00D96164">
            <w:pPr>
              <w:spacing w:after="0" w:line="240" w:lineRule="auto"/>
            </w:pPr>
            <w:r w:rsidRPr="001940C4">
              <w:lastRenderedPageBreak/>
              <w:t xml:space="preserve">Способность к постановке целей и задач исследований, выбору оптимальных путей и методов их достижения </w:t>
            </w:r>
          </w:p>
          <w:p w:rsidR="00196C6A" w:rsidRPr="00674127" w:rsidRDefault="00196C6A" w:rsidP="001940C4">
            <w:pPr>
              <w:spacing w:after="0" w:line="240" w:lineRule="auto"/>
              <w:rPr>
                <w:rFonts w:eastAsia="Times New Roman"/>
                <w:lang w:eastAsia="ru-RU"/>
              </w:rPr>
            </w:pPr>
            <w:r>
              <w:t>(УК-</w:t>
            </w:r>
            <w:r w:rsidR="001940C4">
              <w:t>11</w:t>
            </w:r>
            <w:r>
              <w:t>)</w:t>
            </w:r>
          </w:p>
        </w:tc>
        <w:tc>
          <w:tcPr>
            <w:tcW w:w="3413" w:type="pct"/>
          </w:tcPr>
          <w:p w:rsidR="00196C6A" w:rsidRDefault="00196C6A" w:rsidP="00D96164">
            <w:pPr>
              <w:spacing w:after="0"/>
              <w:jc w:val="both"/>
            </w:pPr>
            <w:r w:rsidRPr="00300027">
              <w:rPr>
                <w:b/>
              </w:rPr>
              <w:t>Задание 1.</w:t>
            </w:r>
            <w:r>
              <w:t xml:space="preserve"> Разработать программу научного исследования для решения задач предметной области в соответствии с индивидуальным </w:t>
            </w:r>
            <w:r w:rsidRPr="00F227EE">
              <w:t>заданием.</w:t>
            </w:r>
          </w:p>
          <w:p w:rsidR="00196C6A" w:rsidRDefault="00196C6A" w:rsidP="00D96164">
            <w:pPr>
              <w:spacing w:after="0"/>
              <w:jc w:val="both"/>
            </w:pPr>
            <w:r w:rsidRPr="00300027">
              <w:rPr>
                <w:b/>
              </w:rPr>
              <w:t xml:space="preserve">Задание 2. </w:t>
            </w:r>
            <w:r w:rsidR="00D96164">
              <w:t>Обоснованно выбрать</w:t>
            </w:r>
            <w:r w:rsidR="00557885">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p>
          <w:p w:rsidR="00196C6A" w:rsidRPr="00300027" w:rsidRDefault="00196C6A" w:rsidP="005A7BC8">
            <w:pPr>
              <w:spacing w:after="0"/>
              <w:jc w:val="both"/>
            </w:pPr>
            <w:r w:rsidRPr="00300027">
              <w:rPr>
                <w:b/>
              </w:rPr>
              <w:t xml:space="preserve">Задание </w:t>
            </w:r>
            <w:r w:rsidR="005A7BC8">
              <w:rPr>
                <w:b/>
              </w:rPr>
              <w:t>3</w:t>
            </w:r>
            <w:r w:rsidRPr="00300027">
              <w:rPr>
                <w:b/>
              </w:rPr>
              <w:t>.</w:t>
            </w:r>
            <w:r w:rsidR="00557885">
              <w:rPr>
                <w:b/>
              </w:rP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rsidR="008728D8" w:rsidRPr="008728D8" w:rsidRDefault="008728D8" w:rsidP="00E03026">
      <w:pPr>
        <w:pStyle w:val="1"/>
        <w:spacing w:before="0" w:after="0" w:line="360" w:lineRule="auto"/>
        <w:ind w:firstLine="709"/>
        <w:jc w:val="both"/>
        <w:rPr>
          <w:rFonts w:ascii="Times New Roman" w:hAnsi="Times New Roman" w:cs="Times New Roman"/>
          <w:sz w:val="16"/>
          <w:szCs w:val="16"/>
        </w:rPr>
      </w:pPr>
    </w:p>
    <w:p w:rsidR="00747BF4" w:rsidRPr="007767F4" w:rsidRDefault="00D101E7" w:rsidP="00E03026">
      <w:pPr>
        <w:pStyle w:val="1"/>
        <w:spacing w:before="0" w:after="0" w:line="360" w:lineRule="auto"/>
        <w:ind w:firstLine="709"/>
        <w:jc w:val="both"/>
        <w:rPr>
          <w:rFonts w:ascii="Times New Roman" w:hAnsi="Times New Roman" w:cs="Times New Roman"/>
          <w:sz w:val="28"/>
          <w:szCs w:val="28"/>
        </w:rPr>
      </w:pPr>
      <w:bookmarkStart w:id="20" w:name="_Toc104214652"/>
      <w:r>
        <w:rPr>
          <w:rFonts w:ascii="Times New Roman" w:hAnsi="Times New Roman" w:cs="Times New Roman"/>
          <w:sz w:val="28"/>
          <w:szCs w:val="28"/>
        </w:rPr>
        <w:t>6</w:t>
      </w:r>
      <w:r w:rsidR="00747BF4"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20"/>
    </w:p>
    <w:p w:rsidR="004576A6" w:rsidRDefault="004576A6" w:rsidP="004576A6">
      <w:pPr>
        <w:pStyle w:val="1"/>
        <w:tabs>
          <w:tab w:val="left" w:pos="1134"/>
        </w:tabs>
        <w:spacing w:before="0" w:after="0" w:line="360" w:lineRule="auto"/>
        <w:ind w:firstLine="709"/>
        <w:jc w:val="both"/>
        <w:rPr>
          <w:rFonts w:ascii="Times New Roman" w:hAnsi="Times New Roman" w:cs="Times New Roman"/>
          <w:sz w:val="28"/>
          <w:szCs w:val="28"/>
        </w:rPr>
      </w:pPr>
      <w:bookmarkStart w:id="21" w:name="_Toc104214653"/>
      <w:bookmarkStart w:id="22" w:name="_Toc5349421"/>
      <w:r>
        <w:rPr>
          <w:rFonts w:ascii="Times New Roman" w:hAnsi="Times New Roman" w:cs="Times New Roman"/>
          <w:sz w:val="28"/>
          <w:szCs w:val="28"/>
        </w:rPr>
        <w:t>6.1. Основная литература</w:t>
      </w:r>
      <w:bookmarkEnd w:id="21"/>
    </w:p>
    <w:p w:rsidR="004576A6" w:rsidRDefault="004576A6" w:rsidP="004576A6">
      <w:pPr>
        <w:pStyle w:val="ab"/>
        <w:numPr>
          <w:ilvl w:val="0"/>
          <w:numId w:val="38"/>
        </w:numPr>
        <w:tabs>
          <w:tab w:val="left" w:pos="993"/>
          <w:tab w:val="left" w:pos="1134"/>
        </w:tabs>
        <w:spacing w:after="0" w:line="360" w:lineRule="auto"/>
        <w:ind w:left="0" w:firstLine="709"/>
        <w:jc w:val="both"/>
        <w:rPr>
          <w:bCs/>
          <w:sz w:val="28"/>
          <w:szCs w:val="28"/>
        </w:rPr>
      </w:pPr>
      <w:r>
        <w:rPr>
          <w:bCs/>
          <w:sz w:val="28"/>
          <w:szCs w:val="28"/>
        </w:rPr>
        <w:t xml:space="preserve">Бушенева, Ю. И. Как правильно написать реферат, курсовую и дипломную работы / Ю. И. Бушенева. – </w:t>
      </w:r>
      <w:r w:rsidR="008728D8">
        <w:rPr>
          <w:bCs/>
          <w:sz w:val="28"/>
          <w:szCs w:val="28"/>
        </w:rPr>
        <w:t>Москва:</w:t>
      </w:r>
      <w:r>
        <w:rPr>
          <w:bCs/>
          <w:sz w:val="28"/>
          <w:szCs w:val="28"/>
        </w:rPr>
        <w:t xml:space="preserve"> Дашков и К, 2016. – (Бакалавриат). - ЭБС Университетская библиотека online. - URL: http://biblioclub.ru/index.php?page=book&amp;id=453258 (дата обращения: 11.05.2022); ЭБС ZNANIUM.com. - URL: http://znanium.com/catalog/product/415294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Основы научных </w:t>
      </w:r>
      <w:r w:rsidR="008728D8">
        <w:rPr>
          <w:bCs/>
          <w:sz w:val="28"/>
          <w:szCs w:val="28"/>
        </w:rPr>
        <w:t>исследований:</w:t>
      </w:r>
      <w:r>
        <w:rPr>
          <w:bCs/>
          <w:sz w:val="28"/>
          <w:szCs w:val="28"/>
        </w:rPr>
        <w:t xml:space="preserve"> учебное пособие / Б. И. Герасимов, В. В. Дробышева, Н. В. Злобина [ и др.]. — 2-е изд., доп. — </w:t>
      </w:r>
      <w:r w:rsidR="008728D8">
        <w:rPr>
          <w:bCs/>
          <w:sz w:val="28"/>
          <w:szCs w:val="28"/>
        </w:rPr>
        <w:t>Москва:</w:t>
      </w:r>
      <w:r>
        <w:rPr>
          <w:bCs/>
          <w:sz w:val="28"/>
          <w:szCs w:val="28"/>
        </w:rPr>
        <w:t xml:space="preserve"> </w:t>
      </w:r>
      <w:r w:rsidR="008728D8">
        <w:rPr>
          <w:bCs/>
          <w:sz w:val="28"/>
          <w:szCs w:val="28"/>
        </w:rPr>
        <w:t>ФОРУМ:</w:t>
      </w:r>
      <w:r>
        <w:rPr>
          <w:bCs/>
          <w:sz w:val="28"/>
          <w:szCs w:val="28"/>
        </w:rPr>
        <w:t xml:space="preserve"> ИНФРА-М, 2020. — 271 с. — (Высшее образование: Бакалавриат). – ЭБС ZNANIUM.com. - URL: http://znanium.com/catalog/product/1094113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Ивин, А. А.  </w:t>
      </w:r>
      <w:r w:rsidR="008728D8">
        <w:rPr>
          <w:bCs/>
          <w:sz w:val="28"/>
          <w:szCs w:val="28"/>
        </w:rPr>
        <w:t>Логика:</w:t>
      </w:r>
      <w:r>
        <w:rPr>
          <w:bCs/>
          <w:sz w:val="28"/>
          <w:szCs w:val="28"/>
        </w:rPr>
        <w:t xml:space="preserve"> учебник и практикум для вузов / А. А. Ивин. — 4-е изд., испр. и доп. — </w:t>
      </w:r>
      <w:r w:rsidR="008728D8">
        <w:rPr>
          <w:bCs/>
          <w:sz w:val="28"/>
          <w:szCs w:val="28"/>
        </w:rPr>
        <w:t>Москва:</w:t>
      </w:r>
      <w:r>
        <w:rPr>
          <w:bCs/>
          <w:sz w:val="28"/>
          <w:szCs w:val="28"/>
        </w:rPr>
        <w:t xml:space="preserve"> Издательство Юрайт, 2022. — 387 с. — (Высшее образование). — ЭБС Юрайт. — URL:https://urait.ru/bcode/488782 (дата обращения: 11.05.2022). – </w:t>
      </w:r>
      <w:r w:rsidR="008728D8">
        <w:rPr>
          <w:bCs/>
          <w:sz w:val="28"/>
          <w:szCs w:val="28"/>
        </w:rPr>
        <w:t>Текст:</w:t>
      </w:r>
      <w:r>
        <w:rPr>
          <w:bCs/>
          <w:sz w:val="28"/>
          <w:szCs w:val="28"/>
        </w:rPr>
        <w:t xml:space="preserve"> электронный.</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Космин, В. В. Основы научных исследований (Общий курс) : учебное пособие / В. В. Космин. — 4-е изд., перераб. и доп. — </w:t>
      </w:r>
      <w:r w:rsidR="008728D8">
        <w:rPr>
          <w:bCs/>
          <w:sz w:val="28"/>
          <w:szCs w:val="28"/>
        </w:rPr>
        <w:t>Москва:</w:t>
      </w:r>
      <w:r>
        <w:rPr>
          <w:bCs/>
          <w:sz w:val="28"/>
          <w:szCs w:val="28"/>
        </w:rPr>
        <w:t xml:space="preserve"> </w:t>
      </w:r>
      <w:r w:rsidR="008728D8">
        <w:rPr>
          <w:bCs/>
          <w:sz w:val="28"/>
          <w:szCs w:val="28"/>
        </w:rPr>
        <w:t>РИОР:</w:t>
      </w:r>
      <w:r>
        <w:rPr>
          <w:bCs/>
          <w:sz w:val="28"/>
          <w:szCs w:val="28"/>
        </w:rPr>
        <w:t xml:space="preserve"> ИНФРА-М, 2020. — 238 с. - (Высшее образование). -  ЭБС ZNANIUM.com. - </w:t>
      </w:r>
      <w:r>
        <w:rPr>
          <w:bCs/>
          <w:sz w:val="28"/>
          <w:szCs w:val="28"/>
        </w:rPr>
        <w:lastRenderedPageBreak/>
        <w:t xml:space="preserve">URL: https://znanium.com/catalog/product/1088366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3" w:name="_Toc104214654"/>
      <w:r>
        <w:rPr>
          <w:rFonts w:ascii="Times New Roman" w:hAnsi="Times New Roman" w:cs="Times New Roman"/>
          <w:sz w:val="28"/>
          <w:szCs w:val="28"/>
        </w:rPr>
        <w:t>6.2. Дополнительная литература</w:t>
      </w:r>
      <w:bookmarkEnd w:id="23"/>
    </w:p>
    <w:p w:rsidR="004576A6" w:rsidRPr="00ED64A3" w:rsidRDefault="004576A6" w:rsidP="00ED64A3">
      <w:pPr>
        <w:pStyle w:val="ab"/>
        <w:numPr>
          <w:ilvl w:val="0"/>
          <w:numId w:val="42"/>
        </w:numPr>
        <w:tabs>
          <w:tab w:val="left" w:pos="993"/>
        </w:tabs>
        <w:spacing w:after="0" w:line="360" w:lineRule="auto"/>
        <w:ind w:left="0" w:firstLine="709"/>
        <w:jc w:val="both"/>
        <w:rPr>
          <w:sz w:val="28"/>
          <w:szCs w:val="28"/>
        </w:rPr>
      </w:pPr>
      <w:r w:rsidRPr="00ED64A3">
        <w:rPr>
          <w:sz w:val="28"/>
          <w:szCs w:val="28"/>
        </w:rPr>
        <w:t xml:space="preserve">Гетманова, А. Д. Логика. Углубленный курс: учебное пособие / А. Д. Гетманова. - Москва: КноРус, 2021. - 192 с. – ЭБС BOOK.ru. – URL: https://book.ru/book/939134 (дата обращения: 11.05.2022). — </w:t>
      </w:r>
      <w:r w:rsidR="008728D8" w:rsidRPr="00ED64A3">
        <w:rPr>
          <w:sz w:val="28"/>
          <w:szCs w:val="28"/>
        </w:rPr>
        <w:t>Текст:</w:t>
      </w:r>
      <w:r w:rsidRPr="00ED64A3">
        <w:rPr>
          <w:sz w:val="28"/>
          <w:szCs w:val="28"/>
        </w:rPr>
        <w:t xml:space="preserve"> электронный.</w:t>
      </w:r>
    </w:p>
    <w:p w:rsidR="004576A6" w:rsidRPr="00ED64A3" w:rsidRDefault="004576A6" w:rsidP="00ED64A3">
      <w:pPr>
        <w:pStyle w:val="ab"/>
        <w:numPr>
          <w:ilvl w:val="0"/>
          <w:numId w:val="42"/>
        </w:numPr>
        <w:tabs>
          <w:tab w:val="left" w:pos="993"/>
        </w:tabs>
        <w:spacing w:after="0" w:line="360" w:lineRule="auto"/>
        <w:ind w:left="0" w:firstLine="709"/>
        <w:jc w:val="both"/>
        <w:rPr>
          <w:sz w:val="28"/>
          <w:szCs w:val="28"/>
        </w:rPr>
      </w:pPr>
      <w:r w:rsidRPr="00ED64A3">
        <w:rPr>
          <w:sz w:val="28"/>
          <w:szCs w:val="28"/>
        </w:rPr>
        <w:t xml:space="preserve">Шкляр, М. Ф. Основы научных исследований: учебное пособие для бакалавров / М. Ф. Шкляр. - 7- е изд. – </w:t>
      </w:r>
      <w:r w:rsidR="008728D8" w:rsidRPr="00ED64A3">
        <w:rPr>
          <w:sz w:val="28"/>
          <w:szCs w:val="28"/>
        </w:rPr>
        <w:t>Москва:</w:t>
      </w:r>
      <w:r w:rsidRPr="00ED64A3">
        <w:rPr>
          <w:sz w:val="28"/>
          <w:szCs w:val="28"/>
        </w:rPr>
        <w:t xml:space="preserve"> Дашков и К, 2019. - 208 с. – ЭБС ZNANIUM.com. - URL: http://znanium.com/catalog/product/1093533 (дата обращения: 11.05.2022). — </w:t>
      </w:r>
      <w:r w:rsidR="008728D8" w:rsidRPr="00ED64A3">
        <w:rPr>
          <w:sz w:val="28"/>
          <w:szCs w:val="28"/>
        </w:rPr>
        <w:t>Текст:</w:t>
      </w:r>
      <w:r w:rsidRPr="00ED64A3">
        <w:rPr>
          <w:sz w:val="28"/>
          <w:szCs w:val="28"/>
        </w:rPr>
        <w:t xml:space="preserve"> электронный.</w:t>
      </w:r>
    </w:p>
    <w:p w:rsidR="004576A6" w:rsidRDefault="004576A6" w:rsidP="004576A6">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4" w:name="_Toc104214655"/>
      <w:r>
        <w:rPr>
          <w:rFonts w:ascii="Times New Roman" w:hAnsi="Times New Roman" w:cs="Times New Roman"/>
          <w:sz w:val="28"/>
          <w:szCs w:val="28"/>
        </w:rPr>
        <w:t>6.3. Ресурсы сети «Интернет»</w:t>
      </w:r>
      <w:bookmarkEnd w:id="24"/>
    </w:p>
    <w:p w:rsidR="004576A6" w:rsidRPr="0036685A" w:rsidRDefault="004576A6" w:rsidP="0036685A">
      <w:pPr>
        <w:tabs>
          <w:tab w:val="left" w:pos="993"/>
        </w:tabs>
        <w:spacing w:after="0" w:line="360" w:lineRule="auto"/>
        <w:ind w:firstLine="709"/>
        <w:jc w:val="both"/>
        <w:rPr>
          <w:rStyle w:val="af5"/>
          <w:bCs/>
          <w:color w:val="000000" w:themeColor="text1"/>
          <w:u w:val="none"/>
        </w:rPr>
      </w:pPr>
      <w:r w:rsidRPr="0036685A">
        <w:rPr>
          <w:rStyle w:val="af5"/>
          <w:color w:val="000000" w:themeColor="text1"/>
          <w:sz w:val="28"/>
          <w:szCs w:val="28"/>
          <w:u w:val="none"/>
        </w:rPr>
        <w:t>Электронные ресурсы БИК:</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Финансового университета (ЭБ) http://elib.fa.ru/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BOOK.RU http://www.book.ru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«Университетская библиотека ОНЛАЙН» http://biblioclub.ru/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Znanium http://www.znanium.com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«ЮРАЙТ» https://urait.ru/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Проспект http://ebs.prospekt.org/books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Деловая онлайн-библиотека Alpina Digital http://lib.alpinadigital.ru/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Издательского дома «Гребенников» https://grebennikon.ru/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 xml:space="preserve">Научная электронная библиотека eLibrary.ru http://elibrary.ru  </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Национальная электронная библиотека http://нэб.рф/</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lastRenderedPageBreak/>
        <w:t>Финансовая справочная система «Финансовый директор» http://www.1fd.ru/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Ресурсы информационно-аналитического агентства по финансовым рынкам Cbonds.ru https://cbonds.ru/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СПАРК https://spark-interfax.ru/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Academic Reference http://ar.cnki.net/ACADREF</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Пакет баз данных компании EBSCO Publishing, крупнейшего агрегатора научных ресурсов ведущих издательств мира http://search.ebscohost.com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Электронные продукты издательства Elsevier http://www.sciencedirect.com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Emerald: Management eJournal Portfolio https://www.emerald.com/insight/</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Информационно-аналитическая база данных EMIS Global https://www.emis.com/php/companies/overview/index</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Henry Stewart Talks: Библиотека Онлайн Лекций по Бизнесу и Маркетингу https://hstalks.com/business/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Oxford Scholarship Online https://oxford.universitypressscholarship.com/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Коллекция научных журналов Oxford University Press https://academic.oup.com/journals/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Scopus https://www.scopus.com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коллекция книг издательства Springer:  Springer eBooks http://link.springer.com/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База данных научных журналов издательства Wiley https://onlinelibrary.wiley.com/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Цифровой архив научных журналов: http://arch.neicon.ru/xmlui/</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Annual Reviews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lastRenderedPageBreak/>
        <w:t>-Cambridge University Press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The Institute of Physics (IOP) Publishing</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xml:space="preserve">- Nature  </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Oxford University Press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Royal Society of Chemistry</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SAGE Publications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Science</w:t>
      </w:r>
    </w:p>
    <w:p w:rsidR="004576A6" w:rsidRPr="0036685A" w:rsidRDefault="004576A6" w:rsidP="0036685A">
      <w:pPr>
        <w:pStyle w:val="ab"/>
        <w:tabs>
          <w:tab w:val="left" w:pos="993"/>
        </w:tabs>
        <w:spacing w:after="0" w:line="360" w:lineRule="auto"/>
        <w:ind w:left="0" w:firstLine="709"/>
        <w:jc w:val="both"/>
        <w:rPr>
          <w:lang w:val="en-US"/>
        </w:rPr>
      </w:pPr>
      <w:r w:rsidRPr="0036685A">
        <w:rPr>
          <w:rStyle w:val="af5"/>
          <w:color w:val="000000" w:themeColor="text1"/>
          <w:sz w:val="28"/>
          <w:szCs w:val="28"/>
          <w:u w:val="none"/>
          <w:lang w:val="en-US"/>
        </w:rPr>
        <w:t>- Taylor &amp; Francis Group</w:t>
      </w:r>
    </w:p>
    <w:p w:rsidR="007B50E8" w:rsidRPr="007767F4" w:rsidRDefault="00D101E7" w:rsidP="008728D8">
      <w:pPr>
        <w:pStyle w:val="1"/>
        <w:spacing w:before="0" w:after="0" w:line="360" w:lineRule="auto"/>
        <w:rPr>
          <w:rFonts w:ascii="Times New Roman" w:hAnsi="Times New Roman" w:cs="Times New Roman"/>
          <w:sz w:val="28"/>
          <w:szCs w:val="28"/>
        </w:rPr>
      </w:pPr>
      <w:bookmarkStart w:id="25" w:name="_Toc104214656"/>
      <w:r>
        <w:rPr>
          <w:rFonts w:ascii="Times New Roman" w:hAnsi="Times New Roman" w:cs="Times New Roman"/>
          <w:sz w:val="28"/>
          <w:szCs w:val="28"/>
        </w:rPr>
        <w:t>7</w:t>
      </w:r>
      <w:r w:rsidR="007B50E8" w:rsidRPr="007767F4">
        <w:rPr>
          <w:rFonts w:ascii="Times New Roman" w:hAnsi="Times New Roman" w:cs="Times New Roman"/>
          <w:sz w:val="28"/>
          <w:szCs w:val="28"/>
        </w:rPr>
        <w:t>.</w:t>
      </w:r>
      <w:r w:rsidR="007B50E8" w:rsidRPr="007767F4">
        <w:rPr>
          <w:rFonts w:ascii="Times New Roman" w:hAnsi="Times New Roman" w:cs="Times New Roman"/>
          <w:sz w:val="28"/>
          <w:szCs w:val="28"/>
        </w:rPr>
        <w:tab/>
        <w:t>Методические указания для обучающихся по выполнению НИР</w:t>
      </w:r>
      <w:bookmarkEnd w:id="22"/>
      <w:bookmarkEnd w:id="25"/>
    </w:p>
    <w:p w:rsidR="00F43883" w:rsidRPr="007767F4" w:rsidRDefault="00F43883" w:rsidP="008728D8">
      <w:pPr>
        <w:spacing w:after="0" w:line="360" w:lineRule="auto"/>
        <w:ind w:left="23"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Программа научно исследовательской работы студентов включает в себя следующие этапы:</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выбор темы исследований с учетом рекомендации департамента</w:t>
      </w:r>
      <w:r w:rsidR="00557885">
        <w:rPr>
          <w:rFonts w:eastAsia="Times New Roman"/>
          <w:color w:val="000000"/>
          <w:sz w:val="28"/>
          <w:szCs w:val="28"/>
          <w:lang w:eastAsia="ru-RU"/>
        </w:rPr>
        <w:t xml:space="preserve">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сбор, обработку, анализ и систематизацию научно-технической информации по теме работы, составление обзора литературы, постановка задачи;</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-участие в проведении научных исследований по теме работы; </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rsidR="00F43883" w:rsidRPr="007767F4" w:rsidRDefault="00F43883" w:rsidP="00F43883">
      <w:pPr>
        <w:spacing w:after="0" w:line="360" w:lineRule="auto"/>
        <w:ind w:left="23"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студенты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публикация научных результатов, участие в </w:t>
      </w:r>
      <w:r w:rsidRPr="007767F4">
        <w:rPr>
          <w:sz w:val="28"/>
          <w:szCs w:val="28"/>
          <w:lang w:bidi="ru-RU"/>
        </w:rPr>
        <w:lastRenderedPageBreak/>
        <w:t xml:space="preserve">конференциях и представление отчетности, одобренной научным руководителем.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Выполнение НИР студент должен начать с изучения Положения о научно-исследовательской работе обучающихся, учебного плана бакалаврской программы, программы НИР. Разработка индивидуального плана студента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работы. Общие методические указания по разработке и защите бакалаврской работы приведены в Положении о выпускной квалификационной работе студентов. Выбирая тему 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научным руководителем можно узнать в </w:t>
      </w:r>
      <w:r w:rsidR="00F43883" w:rsidRPr="00E41DD1">
        <w:rPr>
          <w:sz w:val="28"/>
          <w:szCs w:val="28"/>
          <w:lang w:bidi="ru-RU"/>
        </w:rPr>
        <w:t>департаменте Корпоративных финансов</w:t>
      </w:r>
      <w:r w:rsidR="00F43883" w:rsidRPr="007767F4">
        <w:rPr>
          <w:sz w:val="28"/>
          <w:szCs w:val="28"/>
          <w:lang w:bidi="ru-RU"/>
        </w:rPr>
        <w:t xml:space="preserve"> и корпоративного управления.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 рамках самостоятельной работы обучающихся и одного из этапов выполнения выпускной работы может быть предусмотрена подготовка </w:t>
      </w:r>
      <w:r w:rsidRPr="007767F4">
        <w:rPr>
          <w:sz w:val="28"/>
          <w:szCs w:val="28"/>
          <w:lang w:bidi="ru-RU"/>
        </w:rPr>
        <w:lastRenderedPageBreak/>
        <w:t xml:space="preserve">обзорного реферата по выбранному студентом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w:t>
      </w:r>
    </w:p>
    <w:p w:rsidR="00F43883" w:rsidRPr="007767F4" w:rsidRDefault="003E11A4" w:rsidP="00F43883">
      <w:pPr>
        <w:pStyle w:val="Default"/>
        <w:spacing w:line="360" w:lineRule="auto"/>
        <w:ind w:firstLine="709"/>
        <w:jc w:val="both"/>
        <w:rPr>
          <w:sz w:val="28"/>
          <w:szCs w:val="28"/>
          <w:lang w:bidi="ru-RU"/>
        </w:rPr>
      </w:pPr>
      <w:r>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rsidR="00F43883" w:rsidRPr="007767F4" w:rsidRDefault="00122E76" w:rsidP="00F43883">
      <w:pPr>
        <w:pStyle w:val="Default"/>
        <w:spacing w:line="360" w:lineRule="auto"/>
        <w:ind w:firstLine="709"/>
        <w:jc w:val="both"/>
        <w:rPr>
          <w:sz w:val="28"/>
          <w:szCs w:val="28"/>
          <w:lang w:bidi="ru-RU"/>
        </w:rPr>
      </w:pPr>
      <w:r>
        <w:rPr>
          <w:sz w:val="28"/>
          <w:szCs w:val="28"/>
          <w:lang w:bidi="ru-RU"/>
        </w:rPr>
        <w:t>Студенту</w:t>
      </w:r>
      <w:r w:rsidR="00F43883" w:rsidRPr="007767F4">
        <w:rPr>
          <w:sz w:val="28"/>
          <w:szCs w:val="28"/>
          <w:lang w:bidi="ru-RU"/>
        </w:rPr>
        <w:t xml:space="preserve">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 </w:t>
      </w:r>
    </w:p>
    <w:p w:rsidR="00F43883" w:rsidRDefault="00F43883" w:rsidP="00407695">
      <w:pPr>
        <w:pStyle w:val="Default"/>
        <w:spacing w:line="360" w:lineRule="auto"/>
        <w:ind w:firstLine="709"/>
        <w:jc w:val="both"/>
        <w:rPr>
          <w:rFonts w:eastAsia="Times New Roman"/>
          <w:spacing w:val="10"/>
          <w:sz w:val="28"/>
          <w:szCs w:val="28"/>
        </w:rPr>
      </w:pPr>
      <w:r w:rsidRPr="007767F4">
        <w:rPr>
          <w:sz w:val="28"/>
          <w:szCs w:val="28"/>
          <w:lang w:bidi="ru-RU"/>
        </w:rPr>
        <w:t>Обязательным условием аттестации студентов и отличной оценки при защите выпускной работы является участие в научных конкурсах и конференциях.</w:t>
      </w:r>
    </w:p>
    <w:p w:rsidR="0071659C" w:rsidRDefault="0071659C" w:rsidP="008728D8">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lastRenderedPageBreak/>
        <w:t>Рекомендации для реферирования статьи</w:t>
      </w:r>
    </w:p>
    <w:p w:rsidR="0071659C" w:rsidRPr="0071659C" w:rsidRDefault="0071659C" w:rsidP="0071659C">
      <w:pPr>
        <w:tabs>
          <w:tab w:val="left" w:pos="0"/>
          <w:tab w:val="left" w:pos="360"/>
          <w:tab w:val="left" w:pos="1100"/>
        </w:tabs>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Pr>
          <w:rFonts w:eastAsia="Times New Roman"/>
          <w:bCs/>
          <w:iCs/>
          <w:sz w:val="28"/>
          <w:szCs w:val="28"/>
          <w:lang w:eastAsia="ru-RU"/>
        </w:rPr>
        <w:t>корпоративных финансов или оценки собственности</w:t>
      </w:r>
      <w:r w:rsidRPr="0071659C">
        <w:rPr>
          <w:rFonts w:eastAsia="Times New Roman"/>
          <w:bCs/>
          <w:iCs/>
          <w:sz w:val="28"/>
          <w:szCs w:val="28"/>
          <w:lang w:eastAsia="ru-RU"/>
        </w:rPr>
        <w:t xml:space="preserve">.  Охарактеризовать элементы научной статьи: </w:t>
      </w:r>
      <w:r w:rsidR="007E5ADF"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7E5ADF"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реферирование   статьи.   Критерии   выбора   статьи   для </w:t>
      </w:r>
      <w:r w:rsidR="007E5ADF"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7E5ADF"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rsidR="0071659C" w:rsidRPr="0071659C" w:rsidRDefault="0071659C" w:rsidP="007E5ADF">
      <w:pPr>
        <w:tabs>
          <w:tab w:val="left" w:pos="0"/>
          <w:tab w:val="left" w:pos="360"/>
          <w:tab w:val="left" w:pos="993"/>
        </w:tabs>
        <w:spacing w:after="0" w:line="360" w:lineRule="auto"/>
        <w:ind w:firstLine="709"/>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10"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11" w:history="1">
        <w:r w:rsidRPr="0071659C">
          <w:rPr>
            <w:rFonts w:eastAsia="Times New Roman"/>
            <w:sz w:val="28"/>
            <w:szCs w:val="28"/>
            <w:lang w:eastAsia="ru-RU"/>
          </w:rPr>
          <w:t>цел</w:t>
        </w:r>
      </w:hyperlink>
      <w:hyperlink r:id="rId12" w:history="1">
        <w:r w:rsidRPr="0071659C">
          <w:rPr>
            <w:rFonts w:eastAsia="Times New Roman"/>
            <w:sz w:val="28"/>
            <w:szCs w:val="28"/>
            <w:lang w:eastAsia="ru-RU"/>
          </w:rPr>
          <w:t>и </w:t>
        </w:r>
      </w:hyperlink>
      <w:hyperlink r:id="rId13"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Основная часть включает в себя авторские тезисы, подтвержденные при необходимости иллюстрациями, расчетами, чертежами и пр. При этом нет отдельных абзацев и рубрик, материал подается компактно.</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 xml:space="preserve">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w:t>
      </w:r>
      <w:r w:rsidRPr="0071659C">
        <w:rPr>
          <w:rFonts w:eastAsia="Times New Roman"/>
          <w:color w:val="000000"/>
          <w:sz w:val="28"/>
          <w:szCs w:val="28"/>
          <w:lang w:eastAsia="ru-RU"/>
        </w:rPr>
        <w:lastRenderedPageBreak/>
        <w:t>аргументы, подтверждающие правоту автора и демонстрирующие ход его размышлений.</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текста — при написании реферата используются емкие и лаконичные предложения, логические смысловые связи, подтвержденные тезисы.</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Содержание реферата соответствует научной статье. Автор не описывает в реферате то, чего нет в исходном тексте.</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статьи;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rsidR="0071659C" w:rsidRPr="0071659C" w:rsidRDefault="0071659C" w:rsidP="007E5ADF">
      <w:pPr>
        <w:tabs>
          <w:tab w:val="left" w:pos="993"/>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rsidR="00F43883" w:rsidRPr="002874B6" w:rsidRDefault="002874B6" w:rsidP="007E5ADF">
      <w:pPr>
        <w:tabs>
          <w:tab w:val="left" w:pos="993"/>
        </w:tabs>
        <w:spacing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and Discussion - IMRAD). Иногда к аббревиатуре</w:t>
      </w:r>
      <w:r w:rsidRPr="007E5ADF">
        <w:rPr>
          <w:rFonts w:eastAsia="Times New Roman"/>
          <w:b/>
          <w:color w:val="000000"/>
          <w:sz w:val="28"/>
          <w:szCs w:val="28"/>
          <w:lang w:eastAsia="ar-SA"/>
        </w:rPr>
        <w:t xml:space="preserve"> </w:t>
      </w:r>
      <w:r w:rsidRPr="002874B6">
        <w:rPr>
          <w:rFonts w:eastAsia="Times New Roman"/>
          <w:b/>
          <w:color w:val="000000"/>
          <w:sz w:val="28"/>
          <w:szCs w:val="28"/>
          <w:u w:val="single"/>
          <w:lang w:eastAsia="ar-SA"/>
        </w:rPr>
        <w:t>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статья посвящения теоретическому исследованию, то раздел Methods заменяется на Theoretical Basis.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требования к статьям.</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w:t>
      </w:r>
      <w:r w:rsidRPr="002874B6">
        <w:rPr>
          <w:rFonts w:eastAsia="Times New Roman"/>
          <w:color w:val="000000"/>
          <w:sz w:val="28"/>
          <w:szCs w:val="28"/>
          <w:lang w:eastAsia="ar-SA"/>
        </w:rPr>
        <w:lastRenderedPageBreak/>
        <w:t>конце статьи после раздела Обсуждение помещаются, Благодарности (Acknowledgements) и заключает статью Список использованной литературы (References, Literature cited)</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w:t>
      </w:r>
      <w:r w:rsidR="0071659C">
        <w:rPr>
          <w:rFonts w:eastAsia="Times New Roman"/>
          <w:color w:val="000000"/>
          <w:sz w:val="28"/>
          <w:szCs w:val="28"/>
          <w:lang w:eastAsia="ar-SA"/>
        </w:rPr>
        <w:t xml:space="preserve">– </w:t>
      </w:r>
      <w:r w:rsidRPr="002874B6">
        <w:rPr>
          <w:rFonts w:eastAsia="Times New Roman"/>
          <w:color w:val="000000"/>
          <w:sz w:val="28"/>
          <w:szCs w:val="28"/>
          <w:lang w:eastAsia="ar-SA"/>
        </w:rPr>
        <w:t>это</w:t>
      </w:r>
      <w:r w:rsidR="00122E76">
        <w:rPr>
          <w:rFonts w:eastAsia="Times New Roman"/>
          <w:color w:val="000000"/>
          <w:sz w:val="28"/>
          <w:szCs w:val="28"/>
          <w:lang w:eastAsia="ar-SA"/>
        </w:rPr>
        <w:t xml:space="preserve"> </w:t>
      </w:r>
      <w:r w:rsidRPr="002874B6">
        <w:rPr>
          <w:rFonts w:eastAsia="Times New Roman"/>
          <w:color w:val="000000"/>
          <w:sz w:val="28"/>
          <w:szCs w:val="28"/>
          <w:lang w:eastAsia="ar-SA"/>
        </w:rPr>
        <w:t>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коротким и должно содержать не менее 3 и не более 15 слов (не считая предлогов). </w:t>
      </w:r>
    </w:p>
    <w:p w:rsidR="0071659C"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соответствии с принципами научной этики авторами научной публикации могут являться те, и только те, кто сделал реальный вклад в исследование, отвечает за содержание рукописи, а также принимает участие в ее подготовке.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После имен авторов статьи следуют строчки, где перечисляются места их работы, адреса, указывается место выполнения работы, а также автор для </w:t>
      </w:r>
      <w:r w:rsidRPr="002874B6">
        <w:rPr>
          <w:rFonts w:eastAsia="Times New Roman"/>
          <w:color w:val="000000"/>
          <w:sz w:val="28"/>
          <w:szCs w:val="28"/>
          <w:lang w:eastAsia="ar-SA"/>
        </w:rPr>
        <w:lastRenderedPageBreak/>
        <w:t>переписки. Это чисто техническая работа, и лучше всего просто следовать тому, что Вы видите в журнале.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относительно содержания статьи и заинтересовать их настолько сильно, чтобы у них возникло желание прочитать всю статью целиком.</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Цели исследования</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максимальное допустимое число слов 250, а Вы написали только 95, то, скорее всего, реферат слишком кратко отражает содержание статьи. Кроме 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lastRenderedPageBreak/>
        <w:t>Никогда не включайте в реферат информацию или выводы, которых нет в самой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sidR="007E5ADF">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интереса.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проблемы, с которой связано исследование или установление научного контекста (establishing a context)</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w:t>
      </w:r>
      <w:r w:rsidRPr="002874B6">
        <w:rPr>
          <w:rFonts w:eastAsia="Times New Roman"/>
          <w:color w:val="000000"/>
          <w:sz w:val="28"/>
          <w:szCs w:val="28"/>
          <w:lang w:eastAsia="ar-SA"/>
        </w:rPr>
        <w:lastRenderedPageBreak/>
        <w:t>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начале необходимо овладеть вниманием читателей, чтобы они прочитали и статью до конца.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третьем подразделе Введения Вы подаете сигналы читателю, что обзор литературы закончен, и описываете важную область, в которой</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необходимо продолжить или расширить исследования, так как их было недостаточно.</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четвертом подразделе формулируются цели и задачи исследования. Цели и задачи исследования зачастую приходиться 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Если Вы уже ранее опубликовали предварительное сообщение или тезисы, посвященные представляемым в статье результатам, то Вам следует 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w:t>
      </w:r>
      <w:r w:rsidRPr="002874B6">
        <w:rPr>
          <w:rFonts w:eastAsia="Times New Roman"/>
          <w:color w:val="000000"/>
          <w:sz w:val="28"/>
          <w:szCs w:val="28"/>
          <w:lang w:eastAsia="ar-SA"/>
        </w:rPr>
        <w:lastRenderedPageBreak/>
        <w:t>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Ваше исследование биологического характера, то аккуратно 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Процедуры обычно описываются в хронологическом порядке. Очевидно, что связанные методики должны быть описаны вместе.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привести их в приложении к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w:t>
      </w:r>
      <w:r w:rsidRPr="002874B6">
        <w:rPr>
          <w:rFonts w:eastAsia="Times New Roman"/>
          <w:color w:val="000000"/>
          <w:sz w:val="28"/>
          <w:szCs w:val="28"/>
          <w:lang w:eastAsia="ar-SA"/>
        </w:rPr>
        <w:lastRenderedPageBreak/>
        <w:t>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rsidR="002874B6" w:rsidRPr="002874B6" w:rsidRDefault="002874B6" w:rsidP="007E5ADF">
      <w:pPr>
        <w:pStyle w:val="ab"/>
        <w:shd w:val="clear" w:color="auto" w:fill="FFFFFF"/>
        <w:tabs>
          <w:tab w:val="left" w:pos="993"/>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оформляется пишется список источников, варьируют от журнала к журналу. Здесь нужно просто следовать тому, что в руководства для авторов.</w:t>
      </w:r>
    </w:p>
    <w:p w:rsidR="00F43883" w:rsidRDefault="0071659C" w:rsidP="002874B6">
      <w:pPr>
        <w:tabs>
          <w:tab w:val="left" w:pos="993"/>
          <w:tab w:val="left" w:pos="1134"/>
        </w:tabs>
        <w:spacing w:after="0" w:line="360" w:lineRule="auto"/>
        <w:ind w:firstLine="709"/>
        <w:jc w:val="both"/>
        <w:rPr>
          <w:b/>
          <w:sz w:val="28"/>
          <w:szCs w:val="28"/>
        </w:rPr>
      </w:pPr>
      <w:r w:rsidRPr="0071659C">
        <w:rPr>
          <w:b/>
          <w:sz w:val="28"/>
          <w:szCs w:val="28"/>
        </w:rPr>
        <w:lastRenderedPageBreak/>
        <w:t>Примерны</w:t>
      </w:r>
      <w:r w:rsidR="00F056CC">
        <w:rPr>
          <w:b/>
          <w:sz w:val="28"/>
          <w:szCs w:val="28"/>
        </w:rPr>
        <w:t>е темы для</w:t>
      </w:r>
      <w:r w:rsidRPr="0071659C">
        <w:rPr>
          <w:b/>
          <w:sz w:val="28"/>
          <w:szCs w:val="28"/>
        </w:rPr>
        <w:t xml:space="preserve"> исследовательских проектов</w:t>
      </w:r>
      <w:r w:rsidR="00F056CC">
        <w:rPr>
          <w:b/>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1. Сравнительный анализ влияния макроэкономических факторов на стоимость акций нефтегазовых компаний в России, США и Китае.</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2.</w:t>
      </w:r>
      <w:r w:rsidR="00D544F1">
        <w:rPr>
          <w:sz w:val="28"/>
          <w:szCs w:val="28"/>
        </w:rPr>
        <w:t xml:space="preserve"> </w:t>
      </w:r>
      <w:r w:rsidRPr="00F056CC">
        <w:rPr>
          <w:sz w:val="28"/>
          <w:szCs w:val="28"/>
        </w:rPr>
        <w:t>Сравнительный трендовый анализ доходности акций российских и зарубежных металлургических компаний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3. Определение наличия и тесноты взаимосвязи стоимости акций российских банков и макроэкономических факторов.</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4. Сравнительный трендовый анализ стоимости акций российских «голубых фишек»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5. Выявление инвестиционно привлекательных российских </w:t>
      </w:r>
      <w:r w:rsidR="00D544F1">
        <w:rPr>
          <w:sz w:val="28"/>
          <w:szCs w:val="28"/>
        </w:rPr>
        <w:t>компаний</w:t>
      </w:r>
      <w:r w:rsidRPr="00F056CC">
        <w:rPr>
          <w:sz w:val="28"/>
          <w:szCs w:val="28"/>
        </w:rPr>
        <w:t xml:space="preserve"> на основе анализа динамики их капитали</w:t>
      </w:r>
      <w:r>
        <w:rPr>
          <w:sz w:val="28"/>
          <w:szCs w:val="28"/>
        </w:rPr>
        <w:t>зации в период санкций</w:t>
      </w:r>
      <w:r w:rsidRPr="00F056CC">
        <w:rPr>
          <w:sz w:val="28"/>
          <w:szCs w:val="28"/>
        </w:rPr>
        <w:t>.</w:t>
      </w:r>
    </w:p>
    <w:p w:rsidR="00F056CC" w:rsidRPr="00F056CC" w:rsidRDefault="00F056CC" w:rsidP="00F056CC">
      <w:pPr>
        <w:tabs>
          <w:tab w:val="num" w:pos="34"/>
        </w:tabs>
        <w:spacing w:after="0" w:line="360" w:lineRule="auto"/>
        <w:ind w:firstLine="567"/>
        <w:jc w:val="both"/>
        <w:rPr>
          <w:b/>
          <w:sz w:val="28"/>
          <w:szCs w:val="28"/>
        </w:rPr>
      </w:pPr>
      <w:r w:rsidRPr="00F056CC">
        <w:rPr>
          <w:sz w:val="28"/>
          <w:szCs w:val="28"/>
        </w:rPr>
        <w:t xml:space="preserve">6. Анализ динамики стоимости акций российских и зарубежных компаний за последние 5 лет (на примере </w:t>
      </w:r>
      <w:r w:rsidR="004875C5">
        <w:rPr>
          <w:sz w:val="28"/>
          <w:szCs w:val="28"/>
        </w:rPr>
        <w:t>реальных секторов экономики</w:t>
      </w:r>
      <w:r w:rsidRPr="00F056CC">
        <w:rPr>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7. Анализ влияния ценообразующих параметров жилой недвижимости на ее стоимость (на примере конкретного региона).</w:t>
      </w:r>
    </w:p>
    <w:p w:rsidR="00F056CC" w:rsidRPr="00F056CC" w:rsidRDefault="00F056CC" w:rsidP="00F056CC">
      <w:pPr>
        <w:spacing w:after="0" w:line="360" w:lineRule="auto"/>
        <w:ind w:firstLine="567"/>
        <w:contextualSpacing/>
        <w:jc w:val="both"/>
        <w:rPr>
          <w:sz w:val="28"/>
          <w:szCs w:val="28"/>
        </w:rPr>
      </w:pPr>
      <w:r w:rsidRPr="00F056CC">
        <w:rPr>
          <w:sz w:val="28"/>
          <w:szCs w:val="28"/>
        </w:rPr>
        <w:t>8. Сравнительный анализ динамики цен на офисную недвижимость в крупнейших мегаполисах (включая Москву).</w:t>
      </w:r>
    </w:p>
    <w:p w:rsidR="00F056CC" w:rsidRPr="00F056CC" w:rsidRDefault="00F056CC" w:rsidP="00F056CC">
      <w:pPr>
        <w:spacing w:after="0" w:line="360" w:lineRule="auto"/>
        <w:ind w:firstLine="567"/>
        <w:contextualSpacing/>
        <w:jc w:val="both"/>
        <w:rPr>
          <w:sz w:val="28"/>
          <w:szCs w:val="28"/>
        </w:rPr>
      </w:pPr>
      <w:r w:rsidRPr="00F056CC">
        <w:rPr>
          <w:sz w:val="28"/>
          <w:szCs w:val="28"/>
        </w:rPr>
        <w:t>9. Оценка влияния различных макроэкономических факторов на капитализацию российских высокотехнологичных компаний.</w:t>
      </w:r>
    </w:p>
    <w:p w:rsidR="00F056CC" w:rsidRDefault="00F056CC" w:rsidP="00F056CC">
      <w:pPr>
        <w:spacing w:after="0" w:line="360" w:lineRule="auto"/>
        <w:ind w:firstLine="567"/>
        <w:contextualSpacing/>
        <w:jc w:val="both"/>
        <w:rPr>
          <w:sz w:val="28"/>
          <w:szCs w:val="28"/>
        </w:rPr>
      </w:pPr>
      <w:r w:rsidRPr="00F056CC">
        <w:rPr>
          <w:sz w:val="28"/>
          <w:szCs w:val="28"/>
        </w:rPr>
        <w:t>10. Влияние различных страновых рейтингов на капитализацию ведущих российских компаний финансового и реального секторов экономики.</w:t>
      </w:r>
    </w:p>
    <w:p w:rsidR="006D38E5" w:rsidRDefault="006D38E5" w:rsidP="006D38E5">
      <w:pPr>
        <w:spacing w:after="0" w:line="360" w:lineRule="auto"/>
        <w:ind w:firstLine="567"/>
        <w:contextualSpacing/>
        <w:jc w:val="both"/>
        <w:rPr>
          <w:sz w:val="28"/>
          <w:szCs w:val="28"/>
        </w:rPr>
      </w:pPr>
      <w:r>
        <w:rPr>
          <w:sz w:val="28"/>
          <w:szCs w:val="28"/>
        </w:rPr>
        <w:t xml:space="preserve">11. </w:t>
      </w:r>
      <w:r w:rsidRPr="00450A5B">
        <w:rPr>
          <w:sz w:val="28"/>
          <w:szCs w:val="28"/>
        </w:rPr>
        <w:t xml:space="preserve">Анализ </w:t>
      </w:r>
      <w:r>
        <w:rPr>
          <w:sz w:val="28"/>
          <w:szCs w:val="28"/>
        </w:rPr>
        <w:t>и оценка э</w:t>
      </w:r>
      <w:r w:rsidRPr="00450A5B">
        <w:rPr>
          <w:sz w:val="28"/>
          <w:szCs w:val="28"/>
        </w:rPr>
        <w:t>ффективност</w:t>
      </w:r>
      <w:r>
        <w:rPr>
          <w:sz w:val="28"/>
          <w:szCs w:val="28"/>
        </w:rPr>
        <w:t xml:space="preserve">и </w:t>
      </w:r>
      <w:r w:rsidRPr="00450A5B">
        <w:rPr>
          <w:sz w:val="28"/>
          <w:szCs w:val="28"/>
        </w:rPr>
        <w:t>функционирования корпорации</w:t>
      </w:r>
      <w:r w:rsidR="006959F7">
        <w:rPr>
          <w:sz w:val="28"/>
          <w:szCs w:val="28"/>
        </w:rPr>
        <w:t>.</w:t>
      </w:r>
    </w:p>
    <w:p w:rsidR="0085737E" w:rsidRPr="0085737E" w:rsidRDefault="0085737E" w:rsidP="006D38E5">
      <w:pPr>
        <w:spacing w:after="0" w:line="360" w:lineRule="auto"/>
        <w:ind w:firstLine="567"/>
        <w:contextualSpacing/>
        <w:jc w:val="both"/>
        <w:rPr>
          <w:sz w:val="28"/>
          <w:szCs w:val="28"/>
        </w:rPr>
      </w:pPr>
      <w:r>
        <w:rPr>
          <w:sz w:val="28"/>
          <w:szCs w:val="28"/>
        </w:rPr>
        <w:t xml:space="preserve">12. </w:t>
      </w:r>
      <w:r w:rsidRPr="0085737E">
        <w:rPr>
          <w:sz w:val="28"/>
          <w:szCs w:val="28"/>
        </w:rPr>
        <w:t>Цифровизация российской экономики в контексте устойчивого развития</w:t>
      </w:r>
      <w:r>
        <w:rPr>
          <w:sz w:val="28"/>
          <w:szCs w:val="28"/>
        </w:rPr>
        <w:t>.</w:t>
      </w:r>
    </w:p>
    <w:p w:rsidR="006D38E5" w:rsidRPr="00F056CC" w:rsidRDefault="006D38E5" w:rsidP="006D38E5">
      <w:pPr>
        <w:spacing w:after="0" w:line="360" w:lineRule="auto"/>
        <w:ind w:firstLine="567"/>
        <w:contextualSpacing/>
        <w:jc w:val="both"/>
        <w:rPr>
          <w:sz w:val="28"/>
          <w:szCs w:val="28"/>
        </w:rPr>
      </w:pPr>
      <w:r>
        <w:rPr>
          <w:sz w:val="28"/>
          <w:szCs w:val="28"/>
        </w:rPr>
        <w:t>1</w:t>
      </w:r>
      <w:r w:rsidR="0085737E">
        <w:rPr>
          <w:sz w:val="28"/>
          <w:szCs w:val="28"/>
        </w:rPr>
        <w:t>3</w:t>
      </w:r>
      <w:r>
        <w:rPr>
          <w:sz w:val="28"/>
          <w:szCs w:val="28"/>
        </w:rPr>
        <w:t>. Цифровая трансформация корпоративного управления</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4</w:t>
      </w:r>
      <w:r w:rsidRPr="00450A5B">
        <w:rPr>
          <w:sz w:val="28"/>
          <w:szCs w:val="28"/>
        </w:rPr>
        <w:t>.</w:t>
      </w:r>
      <w:r w:rsidR="006959F7">
        <w:rPr>
          <w:sz w:val="28"/>
          <w:szCs w:val="28"/>
        </w:rPr>
        <w:t xml:space="preserve"> </w:t>
      </w:r>
      <w:r w:rsidRPr="00450A5B">
        <w:rPr>
          <w:sz w:val="28"/>
          <w:szCs w:val="28"/>
        </w:rPr>
        <w:t xml:space="preserve">Анализ и оценка эффективности ESG </w:t>
      </w:r>
      <w:r w:rsidR="006959F7">
        <w:rPr>
          <w:sz w:val="28"/>
          <w:szCs w:val="28"/>
        </w:rPr>
        <w:t>–</w:t>
      </w:r>
      <w:r w:rsidRPr="00450A5B">
        <w:rPr>
          <w:sz w:val="28"/>
          <w:szCs w:val="28"/>
        </w:rPr>
        <w:t xml:space="preserve"> инвестирования</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5</w:t>
      </w:r>
      <w:r>
        <w:rPr>
          <w:sz w:val="28"/>
          <w:szCs w:val="28"/>
        </w:rPr>
        <w:t>.</w:t>
      </w:r>
      <w:r w:rsidRPr="00450A5B">
        <w:rPr>
          <w:sz w:val="28"/>
          <w:szCs w:val="28"/>
        </w:rPr>
        <w:t xml:space="preserve"> Механизмы интеграция ESG-факторов в процесс принятия</w:t>
      </w:r>
      <w:r w:rsidR="006959F7">
        <w:rPr>
          <w:sz w:val="28"/>
          <w:szCs w:val="28"/>
        </w:rPr>
        <w:t xml:space="preserve"> </w:t>
      </w:r>
      <w:r w:rsidRPr="00450A5B">
        <w:rPr>
          <w:sz w:val="28"/>
          <w:szCs w:val="28"/>
        </w:rPr>
        <w:t>инвестиционных решений</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6</w:t>
      </w:r>
      <w:r w:rsidRPr="00450A5B">
        <w:rPr>
          <w:sz w:val="28"/>
          <w:szCs w:val="28"/>
        </w:rPr>
        <w:t xml:space="preserve">. </w:t>
      </w:r>
      <w:r>
        <w:rPr>
          <w:sz w:val="28"/>
          <w:szCs w:val="28"/>
        </w:rPr>
        <w:t>Р</w:t>
      </w:r>
      <w:r w:rsidRPr="00450A5B">
        <w:rPr>
          <w:sz w:val="28"/>
          <w:szCs w:val="28"/>
        </w:rPr>
        <w:t>азработк</w:t>
      </w:r>
      <w:r>
        <w:rPr>
          <w:sz w:val="28"/>
          <w:szCs w:val="28"/>
        </w:rPr>
        <w:t>а</w:t>
      </w:r>
      <w:r w:rsidRPr="00450A5B">
        <w:rPr>
          <w:sz w:val="28"/>
          <w:szCs w:val="28"/>
        </w:rPr>
        <w:t xml:space="preserve"> и внедрени</w:t>
      </w:r>
      <w:r>
        <w:rPr>
          <w:sz w:val="28"/>
          <w:szCs w:val="28"/>
        </w:rPr>
        <w:t>е</w:t>
      </w:r>
      <w:r w:rsidRPr="00450A5B">
        <w:rPr>
          <w:sz w:val="28"/>
          <w:szCs w:val="28"/>
        </w:rPr>
        <w:t xml:space="preserve"> ESG</w:t>
      </w:r>
      <w:r>
        <w:rPr>
          <w:sz w:val="28"/>
          <w:szCs w:val="28"/>
        </w:rPr>
        <w:t>-</w:t>
      </w:r>
      <w:r w:rsidRPr="00450A5B">
        <w:rPr>
          <w:sz w:val="28"/>
          <w:szCs w:val="28"/>
        </w:rPr>
        <w:t>стратегии в корпорации</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7</w:t>
      </w:r>
      <w:r>
        <w:rPr>
          <w:sz w:val="28"/>
          <w:szCs w:val="28"/>
        </w:rPr>
        <w:t xml:space="preserve">. </w:t>
      </w:r>
      <w:r w:rsidRPr="00450A5B">
        <w:rPr>
          <w:sz w:val="28"/>
          <w:szCs w:val="28"/>
        </w:rPr>
        <w:t>Влияние цифровизации на</w:t>
      </w:r>
      <w:r w:rsidR="006959F7">
        <w:rPr>
          <w:sz w:val="28"/>
          <w:szCs w:val="28"/>
        </w:rPr>
        <w:t xml:space="preserve"> </w:t>
      </w:r>
      <w:r w:rsidRPr="00450A5B">
        <w:rPr>
          <w:sz w:val="28"/>
          <w:szCs w:val="28"/>
        </w:rPr>
        <w:t>реализацию ESG</w:t>
      </w:r>
      <w:r>
        <w:rPr>
          <w:sz w:val="28"/>
          <w:szCs w:val="28"/>
        </w:rPr>
        <w:t>-</w:t>
      </w:r>
      <w:r w:rsidRPr="00450A5B">
        <w:rPr>
          <w:sz w:val="28"/>
          <w:szCs w:val="28"/>
        </w:rPr>
        <w:t>стратегии корпорации</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lastRenderedPageBreak/>
        <w:t>1</w:t>
      </w:r>
      <w:r w:rsidR="0085737E">
        <w:rPr>
          <w:sz w:val="28"/>
          <w:szCs w:val="28"/>
        </w:rPr>
        <w:t>8</w:t>
      </w:r>
      <w:r>
        <w:rPr>
          <w:sz w:val="28"/>
          <w:szCs w:val="28"/>
        </w:rPr>
        <w:t xml:space="preserve">. </w:t>
      </w:r>
      <w:r w:rsidRPr="00450A5B">
        <w:rPr>
          <w:sz w:val="28"/>
          <w:szCs w:val="28"/>
        </w:rPr>
        <w:t>Взаимодействие бизнеса и власти на территориях присутствия</w:t>
      </w:r>
      <w:r>
        <w:rPr>
          <w:sz w:val="28"/>
          <w:szCs w:val="28"/>
        </w:rPr>
        <w:t xml:space="preserve"> к</w:t>
      </w:r>
      <w:r w:rsidRPr="00450A5B">
        <w:rPr>
          <w:sz w:val="28"/>
          <w:szCs w:val="28"/>
        </w:rPr>
        <w:t>омпаний.</w:t>
      </w:r>
      <w:r w:rsidR="006959F7">
        <w:rPr>
          <w:sz w:val="28"/>
          <w:szCs w:val="28"/>
        </w:rPr>
        <w:t xml:space="preserve"> </w:t>
      </w:r>
      <w:r w:rsidRPr="00450A5B">
        <w:rPr>
          <w:sz w:val="28"/>
          <w:szCs w:val="28"/>
        </w:rPr>
        <w:t>Методика оценки взаимодействия бизнеса и власти на территориях</w:t>
      </w:r>
      <w:r w:rsidR="006959F7">
        <w:rPr>
          <w:sz w:val="28"/>
          <w:szCs w:val="28"/>
        </w:rPr>
        <w:t xml:space="preserve"> </w:t>
      </w:r>
      <w:r w:rsidRPr="00450A5B">
        <w:rPr>
          <w:sz w:val="28"/>
          <w:szCs w:val="28"/>
        </w:rPr>
        <w:t>присутствия компаний.</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9</w:t>
      </w:r>
      <w:r>
        <w:rPr>
          <w:sz w:val="28"/>
          <w:szCs w:val="28"/>
        </w:rPr>
        <w:t xml:space="preserve">. </w:t>
      </w:r>
      <w:r w:rsidRPr="00450A5B">
        <w:rPr>
          <w:sz w:val="28"/>
          <w:szCs w:val="28"/>
        </w:rPr>
        <w:t>Требования в области нефинансовой отчетности на российской,</w:t>
      </w:r>
      <w:r w:rsidR="006959F7">
        <w:rPr>
          <w:sz w:val="28"/>
          <w:szCs w:val="28"/>
        </w:rPr>
        <w:t xml:space="preserve"> </w:t>
      </w:r>
      <w:r w:rsidRPr="00450A5B">
        <w:rPr>
          <w:sz w:val="28"/>
          <w:szCs w:val="28"/>
        </w:rPr>
        <w:t>лондонской и нью-йоркской, азиатских фондовых биржах</w:t>
      </w:r>
      <w:r w:rsidR="006959F7">
        <w:rPr>
          <w:sz w:val="28"/>
          <w:szCs w:val="28"/>
        </w:rPr>
        <w:t>.</w:t>
      </w:r>
    </w:p>
    <w:p w:rsidR="006D38E5" w:rsidRDefault="0085737E" w:rsidP="006D38E5">
      <w:pPr>
        <w:tabs>
          <w:tab w:val="num" w:pos="34"/>
        </w:tabs>
        <w:spacing w:after="0" w:line="360" w:lineRule="auto"/>
        <w:ind w:firstLine="567"/>
        <w:jc w:val="both"/>
        <w:rPr>
          <w:sz w:val="28"/>
          <w:szCs w:val="28"/>
        </w:rPr>
      </w:pPr>
      <w:r>
        <w:rPr>
          <w:sz w:val="28"/>
          <w:szCs w:val="28"/>
        </w:rPr>
        <w:t>20</w:t>
      </w:r>
      <w:r w:rsidR="006D38E5">
        <w:rPr>
          <w:sz w:val="28"/>
          <w:szCs w:val="28"/>
        </w:rPr>
        <w:t xml:space="preserve">. </w:t>
      </w:r>
      <w:r w:rsidR="006D38E5" w:rsidRPr="0075511A">
        <w:rPr>
          <w:sz w:val="28"/>
          <w:szCs w:val="28"/>
        </w:rPr>
        <w:t>Оценка раскрытия ESG-информации российскими компаниями</w:t>
      </w:r>
      <w:r w:rsidR="006959F7">
        <w:rPr>
          <w:sz w:val="28"/>
          <w:szCs w:val="28"/>
        </w:rPr>
        <w:t>.</w:t>
      </w:r>
      <w:r w:rsidR="006D38E5" w:rsidRPr="0075511A">
        <w:rPr>
          <w:sz w:val="28"/>
          <w:szCs w:val="28"/>
        </w:rPr>
        <w:t xml:space="preserve"> </w:t>
      </w:r>
    </w:p>
    <w:p w:rsidR="006D38E5" w:rsidRDefault="006D38E5" w:rsidP="006D38E5">
      <w:pPr>
        <w:tabs>
          <w:tab w:val="num" w:pos="34"/>
        </w:tabs>
        <w:spacing w:after="0" w:line="360" w:lineRule="auto"/>
        <w:ind w:firstLine="567"/>
        <w:jc w:val="both"/>
        <w:rPr>
          <w:sz w:val="28"/>
          <w:szCs w:val="28"/>
        </w:rPr>
      </w:pPr>
      <w:r>
        <w:rPr>
          <w:sz w:val="28"/>
          <w:szCs w:val="28"/>
        </w:rPr>
        <w:t>2</w:t>
      </w:r>
      <w:r w:rsidR="0085737E">
        <w:rPr>
          <w:sz w:val="28"/>
          <w:szCs w:val="28"/>
        </w:rPr>
        <w:t>1</w:t>
      </w:r>
      <w:r>
        <w:rPr>
          <w:sz w:val="28"/>
          <w:szCs w:val="28"/>
        </w:rPr>
        <w:t xml:space="preserve">. </w:t>
      </w:r>
      <w:r w:rsidRPr="0075511A">
        <w:rPr>
          <w:sz w:val="28"/>
          <w:szCs w:val="28"/>
        </w:rPr>
        <w:t>Мотивация топ-менеджмента и директоров для успешной ESG</w:t>
      </w:r>
      <w:r>
        <w:rPr>
          <w:sz w:val="28"/>
          <w:szCs w:val="28"/>
        </w:rPr>
        <w:t>-</w:t>
      </w:r>
      <w:r w:rsidRPr="0075511A">
        <w:rPr>
          <w:sz w:val="28"/>
          <w:szCs w:val="28"/>
        </w:rPr>
        <w:t>интеграции</w:t>
      </w:r>
      <w:r w:rsidR="006959F7">
        <w:rPr>
          <w:sz w:val="28"/>
          <w:szCs w:val="28"/>
        </w:rPr>
        <w:t>.</w:t>
      </w:r>
    </w:p>
    <w:p w:rsidR="006D38E5" w:rsidRPr="00F056CC" w:rsidRDefault="006D38E5" w:rsidP="00F056CC">
      <w:pPr>
        <w:spacing w:after="0" w:line="360" w:lineRule="auto"/>
        <w:ind w:firstLine="567"/>
        <w:contextualSpacing/>
        <w:jc w:val="both"/>
        <w:rPr>
          <w:sz w:val="28"/>
          <w:szCs w:val="28"/>
        </w:rPr>
      </w:pPr>
    </w:p>
    <w:p w:rsidR="0071659C" w:rsidRPr="0071659C" w:rsidRDefault="0071659C" w:rsidP="00F056CC">
      <w:pPr>
        <w:tabs>
          <w:tab w:val="left" w:pos="993"/>
          <w:tab w:val="left" w:pos="1134"/>
        </w:tabs>
        <w:spacing w:after="0" w:line="360" w:lineRule="auto"/>
        <w:ind w:firstLine="709"/>
        <w:jc w:val="both"/>
        <w:rPr>
          <w:b/>
          <w:sz w:val="28"/>
          <w:szCs w:val="28"/>
        </w:rPr>
      </w:pPr>
    </w:p>
    <w:p w:rsidR="007B50E8" w:rsidRPr="0019471C" w:rsidRDefault="007B50E8" w:rsidP="0085737E">
      <w:pPr>
        <w:spacing w:after="0" w:line="360" w:lineRule="auto"/>
        <w:ind w:firstLine="709"/>
        <w:jc w:val="both"/>
        <w:rPr>
          <w:sz w:val="28"/>
          <w:szCs w:val="28"/>
        </w:rPr>
      </w:pPr>
    </w:p>
    <w:sectPr w:rsidR="007B50E8" w:rsidRPr="0019471C" w:rsidSect="002874B6">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F71" w:rsidRDefault="00547F71" w:rsidP="008D2844">
      <w:pPr>
        <w:spacing w:after="0" w:line="240" w:lineRule="auto"/>
      </w:pPr>
      <w:r>
        <w:separator/>
      </w:r>
    </w:p>
  </w:endnote>
  <w:endnote w:type="continuationSeparator" w:id="0">
    <w:p w:rsidR="00547F71" w:rsidRDefault="00547F71"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533" w:rsidRDefault="009D5533">
    <w:pPr>
      <w:pStyle w:val="a6"/>
      <w:jc w:val="center"/>
    </w:pPr>
    <w:r>
      <w:fldChar w:fldCharType="begin"/>
    </w:r>
    <w:r>
      <w:instrText>PAGE   \* MERGEFORMAT</w:instrText>
    </w:r>
    <w:r>
      <w:fldChar w:fldCharType="separate"/>
    </w:r>
    <w:r w:rsidR="00D33234">
      <w:rPr>
        <w:noProof/>
      </w:rPr>
      <w:t>21</w:t>
    </w:r>
    <w:r>
      <w:rPr>
        <w:noProof/>
      </w:rPr>
      <w:fldChar w:fldCharType="end"/>
    </w:r>
  </w:p>
  <w:p w:rsidR="009D5533" w:rsidRDefault="009D553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840869"/>
      <w:docPartObj>
        <w:docPartGallery w:val="Page Numbers (Bottom of Page)"/>
        <w:docPartUnique/>
      </w:docPartObj>
    </w:sdtPr>
    <w:sdtEndPr/>
    <w:sdtContent>
      <w:p w:rsidR="009D5533" w:rsidRDefault="009D5533">
        <w:pPr>
          <w:pStyle w:val="a6"/>
          <w:jc w:val="center"/>
        </w:pPr>
        <w:r>
          <w:fldChar w:fldCharType="begin"/>
        </w:r>
        <w:r>
          <w:instrText>PAGE   \* MERGEFORMAT</w:instrText>
        </w:r>
        <w:r>
          <w:fldChar w:fldCharType="separate"/>
        </w:r>
        <w:r w:rsidR="00D33234">
          <w:rPr>
            <w:noProof/>
          </w:rPr>
          <w:t>0</w:t>
        </w:r>
        <w:r>
          <w:rPr>
            <w:noProof/>
          </w:rPr>
          <w:fldChar w:fldCharType="end"/>
        </w:r>
      </w:p>
    </w:sdtContent>
  </w:sdt>
  <w:p w:rsidR="009D5533" w:rsidRDefault="009D55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F71" w:rsidRDefault="00547F71" w:rsidP="008D2844">
      <w:pPr>
        <w:spacing w:after="0" w:line="240" w:lineRule="auto"/>
      </w:pPr>
      <w:r>
        <w:separator/>
      </w:r>
    </w:p>
  </w:footnote>
  <w:footnote w:type="continuationSeparator" w:id="0">
    <w:p w:rsidR="00547F71" w:rsidRDefault="00547F71" w:rsidP="008D2844">
      <w:pPr>
        <w:spacing w:after="0" w:line="240" w:lineRule="auto"/>
      </w:pPr>
      <w:r>
        <w:continuationSeparator/>
      </w:r>
    </w:p>
  </w:footnote>
  <w:footnote w:id="1">
    <w:p w:rsidR="009D5533" w:rsidRPr="00B22CAA" w:rsidRDefault="009D5533" w:rsidP="007E5ADF">
      <w:pPr>
        <w:pStyle w:val="af1"/>
        <w:ind w:firstLine="709"/>
        <w:jc w:val="both"/>
        <w:rPr>
          <w:lang w:val="ru-RU"/>
        </w:rPr>
      </w:pPr>
      <w:r>
        <w:rPr>
          <w:rStyle w:val="af3"/>
        </w:rPr>
        <w:footnoteRef/>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6"/>
    <w:multiLevelType w:val="multilevel"/>
    <w:tmpl w:val="00000006"/>
    <w:name w:val="WW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D6C53C8"/>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643F47"/>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6"/>
  </w:num>
  <w:num w:numId="4">
    <w:abstractNumId w:val="11"/>
  </w:num>
  <w:num w:numId="5">
    <w:abstractNumId w:val="15"/>
  </w:num>
  <w:num w:numId="6">
    <w:abstractNumId w:val="8"/>
  </w:num>
  <w:num w:numId="7">
    <w:abstractNumId w:val="23"/>
  </w:num>
  <w:num w:numId="8">
    <w:abstractNumId w:val="28"/>
  </w:num>
  <w:num w:numId="9">
    <w:abstractNumId w:val="25"/>
  </w:num>
  <w:num w:numId="10">
    <w:abstractNumId w:val="18"/>
  </w:num>
  <w:num w:numId="11">
    <w:abstractNumId w:val="29"/>
  </w:num>
  <w:num w:numId="12">
    <w:abstractNumId w:val="9"/>
  </w:num>
  <w:num w:numId="13">
    <w:abstractNumId w:val="24"/>
  </w:num>
  <w:num w:numId="14">
    <w:abstractNumId w:val="7"/>
  </w:num>
  <w:num w:numId="15">
    <w:abstractNumId w:val="23"/>
  </w:num>
  <w:num w:numId="16">
    <w:abstractNumId w:val="28"/>
  </w:num>
  <w:num w:numId="17">
    <w:abstractNumId w:val="25"/>
  </w:num>
  <w:num w:numId="18">
    <w:abstractNumId w:val="18"/>
  </w:num>
  <w:num w:numId="19">
    <w:abstractNumId w:val="29"/>
  </w:num>
  <w:num w:numId="20">
    <w:abstractNumId w:val="9"/>
  </w:num>
  <w:num w:numId="21">
    <w:abstractNumId w:val="24"/>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 w:numId="26">
    <w:abstractNumId w:val="17"/>
  </w:num>
  <w:num w:numId="27">
    <w:abstractNumId w:val="19"/>
  </w:num>
  <w:num w:numId="28">
    <w:abstractNumId w:val="0"/>
  </w:num>
  <w:num w:numId="29">
    <w:abstractNumId w:val="1"/>
  </w:num>
  <w:num w:numId="30">
    <w:abstractNumId w:val="2"/>
  </w:num>
  <w:num w:numId="31">
    <w:abstractNumId w:val="3"/>
  </w:num>
  <w:num w:numId="32">
    <w:abstractNumId w:val="4"/>
  </w:num>
  <w:num w:numId="33">
    <w:abstractNumId w:val="6"/>
  </w:num>
  <w:num w:numId="34">
    <w:abstractNumId w:val="13"/>
  </w:num>
  <w:num w:numId="35">
    <w:abstractNumId w:val="12"/>
  </w:num>
  <w:num w:numId="36">
    <w:abstractNumId w:val="27"/>
  </w:num>
  <w:num w:numId="37">
    <w:abstractNumId w:val="21"/>
  </w:num>
  <w:num w:numId="38">
    <w:abstractNumId w:val="15"/>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35FBD"/>
    <w:rsid w:val="00044007"/>
    <w:rsid w:val="00044D7A"/>
    <w:rsid w:val="00045FB8"/>
    <w:rsid w:val="0004773D"/>
    <w:rsid w:val="00053284"/>
    <w:rsid w:val="00055DD1"/>
    <w:rsid w:val="00056CF5"/>
    <w:rsid w:val="00064E8A"/>
    <w:rsid w:val="00066480"/>
    <w:rsid w:val="00072E83"/>
    <w:rsid w:val="00095A86"/>
    <w:rsid w:val="000A5052"/>
    <w:rsid w:val="000B3945"/>
    <w:rsid w:val="000B3CF9"/>
    <w:rsid w:val="000E1B0B"/>
    <w:rsid w:val="000F2BE0"/>
    <w:rsid w:val="001003D5"/>
    <w:rsid w:val="001049A0"/>
    <w:rsid w:val="001106EE"/>
    <w:rsid w:val="00113B5A"/>
    <w:rsid w:val="0011449B"/>
    <w:rsid w:val="00122E76"/>
    <w:rsid w:val="00134724"/>
    <w:rsid w:val="00147C43"/>
    <w:rsid w:val="00151F41"/>
    <w:rsid w:val="00157C63"/>
    <w:rsid w:val="001706F4"/>
    <w:rsid w:val="001732B4"/>
    <w:rsid w:val="00176BFB"/>
    <w:rsid w:val="00191C08"/>
    <w:rsid w:val="001940C4"/>
    <w:rsid w:val="00196C6A"/>
    <w:rsid w:val="001A0168"/>
    <w:rsid w:val="001B2D72"/>
    <w:rsid w:val="001B5017"/>
    <w:rsid w:val="001C3E1D"/>
    <w:rsid w:val="001C7A19"/>
    <w:rsid w:val="001D12E4"/>
    <w:rsid w:val="001D2B5F"/>
    <w:rsid w:val="001D5132"/>
    <w:rsid w:val="001E0661"/>
    <w:rsid w:val="001E6AFF"/>
    <w:rsid w:val="001E7249"/>
    <w:rsid w:val="001F3045"/>
    <w:rsid w:val="001F3A56"/>
    <w:rsid w:val="00217E1D"/>
    <w:rsid w:val="002223E2"/>
    <w:rsid w:val="00225407"/>
    <w:rsid w:val="00226E5E"/>
    <w:rsid w:val="0024097E"/>
    <w:rsid w:val="00240C38"/>
    <w:rsid w:val="00240FE8"/>
    <w:rsid w:val="00244858"/>
    <w:rsid w:val="00247698"/>
    <w:rsid w:val="00254636"/>
    <w:rsid w:val="00255444"/>
    <w:rsid w:val="00270A37"/>
    <w:rsid w:val="00272027"/>
    <w:rsid w:val="00273FF8"/>
    <w:rsid w:val="002776E7"/>
    <w:rsid w:val="00286BE7"/>
    <w:rsid w:val="002874B6"/>
    <w:rsid w:val="002911E0"/>
    <w:rsid w:val="002A4FDF"/>
    <w:rsid w:val="002B04F3"/>
    <w:rsid w:val="002B344F"/>
    <w:rsid w:val="002B7679"/>
    <w:rsid w:val="002C380C"/>
    <w:rsid w:val="002C6005"/>
    <w:rsid w:val="002D11BF"/>
    <w:rsid w:val="002D469E"/>
    <w:rsid w:val="002E32B1"/>
    <w:rsid w:val="002E576F"/>
    <w:rsid w:val="002E7DF2"/>
    <w:rsid w:val="002F1D4E"/>
    <w:rsid w:val="002F7E54"/>
    <w:rsid w:val="00311778"/>
    <w:rsid w:val="00325B50"/>
    <w:rsid w:val="00332DF2"/>
    <w:rsid w:val="00334808"/>
    <w:rsid w:val="003424FF"/>
    <w:rsid w:val="003559AE"/>
    <w:rsid w:val="003620D0"/>
    <w:rsid w:val="0036685A"/>
    <w:rsid w:val="003747BB"/>
    <w:rsid w:val="0038216F"/>
    <w:rsid w:val="00385B84"/>
    <w:rsid w:val="003A07E1"/>
    <w:rsid w:val="003A4AEE"/>
    <w:rsid w:val="003A756F"/>
    <w:rsid w:val="003B30AD"/>
    <w:rsid w:val="003B5F58"/>
    <w:rsid w:val="003C2F0E"/>
    <w:rsid w:val="003C6925"/>
    <w:rsid w:val="003C7968"/>
    <w:rsid w:val="003D0222"/>
    <w:rsid w:val="003D068E"/>
    <w:rsid w:val="003D2644"/>
    <w:rsid w:val="003D5753"/>
    <w:rsid w:val="003E11A4"/>
    <w:rsid w:val="003F4501"/>
    <w:rsid w:val="003F4612"/>
    <w:rsid w:val="003F5AD0"/>
    <w:rsid w:val="004018CB"/>
    <w:rsid w:val="00407695"/>
    <w:rsid w:val="0041428C"/>
    <w:rsid w:val="004156BF"/>
    <w:rsid w:val="00434217"/>
    <w:rsid w:val="00434ED2"/>
    <w:rsid w:val="00435C46"/>
    <w:rsid w:val="004448C7"/>
    <w:rsid w:val="004475B0"/>
    <w:rsid w:val="00450D91"/>
    <w:rsid w:val="004576A6"/>
    <w:rsid w:val="004659CE"/>
    <w:rsid w:val="00470C9C"/>
    <w:rsid w:val="004800AB"/>
    <w:rsid w:val="004850E9"/>
    <w:rsid w:val="004871A4"/>
    <w:rsid w:val="004875C5"/>
    <w:rsid w:val="00487905"/>
    <w:rsid w:val="004B4EAE"/>
    <w:rsid w:val="004C0CB6"/>
    <w:rsid w:val="004C0F5A"/>
    <w:rsid w:val="004C4FD9"/>
    <w:rsid w:val="004E0FED"/>
    <w:rsid w:val="004F537D"/>
    <w:rsid w:val="00502339"/>
    <w:rsid w:val="00506D25"/>
    <w:rsid w:val="00510EFC"/>
    <w:rsid w:val="005117D9"/>
    <w:rsid w:val="0051463C"/>
    <w:rsid w:val="00515586"/>
    <w:rsid w:val="0051792E"/>
    <w:rsid w:val="00522F86"/>
    <w:rsid w:val="00524F3B"/>
    <w:rsid w:val="005263FA"/>
    <w:rsid w:val="00536124"/>
    <w:rsid w:val="00540758"/>
    <w:rsid w:val="005456A0"/>
    <w:rsid w:val="00547F71"/>
    <w:rsid w:val="00557885"/>
    <w:rsid w:val="00561B25"/>
    <w:rsid w:val="00563785"/>
    <w:rsid w:val="00563CC0"/>
    <w:rsid w:val="005646C6"/>
    <w:rsid w:val="005804D4"/>
    <w:rsid w:val="0058242E"/>
    <w:rsid w:val="00583485"/>
    <w:rsid w:val="0058666E"/>
    <w:rsid w:val="005877C6"/>
    <w:rsid w:val="00591D6A"/>
    <w:rsid w:val="005921B9"/>
    <w:rsid w:val="0059623D"/>
    <w:rsid w:val="005A2C6A"/>
    <w:rsid w:val="005A55F8"/>
    <w:rsid w:val="005A7BC8"/>
    <w:rsid w:val="005B3DA8"/>
    <w:rsid w:val="005D41F9"/>
    <w:rsid w:val="005D6B6C"/>
    <w:rsid w:val="005E60FF"/>
    <w:rsid w:val="005F5912"/>
    <w:rsid w:val="00600CAE"/>
    <w:rsid w:val="0061253A"/>
    <w:rsid w:val="006131BE"/>
    <w:rsid w:val="0062307A"/>
    <w:rsid w:val="006325CC"/>
    <w:rsid w:val="00632E4E"/>
    <w:rsid w:val="00636438"/>
    <w:rsid w:val="00637817"/>
    <w:rsid w:val="00643B62"/>
    <w:rsid w:val="006458B4"/>
    <w:rsid w:val="00650DB7"/>
    <w:rsid w:val="0065419C"/>
    <w:rsid w:val="00665ABB"/>
    <w:rsid w:val="006663BD"/>
    <w:rsid w:val="00676FB7"/>
    <w:rsid w:val="00685A18"/>
    <w:rsid w:val="006906EF"/>
    <w:rsid w:val="006959F7"/>
    <w:rsid w:val="0069731F"/>
    <w:rsid w:val="006B0198"/>
    <w:rsid w:val="006B7395"/>
    <w:rsid w:val="006B7A4A"/>
    <w:rsid w:val="006C1712"/>
    <w:rsid w:val="006C6AF2"/>
    <w:rsid w:val="006C78D4"/>
    <w:rsid w:val="006D38E5"/>
    <w:rsid w:val="006D67A2"/>
    <w:rsid w:val="006E2B36"/>
    <w:rsid w:val="006E3A6B"/>
    <w:rsid w:val="006E501D"/>
    <w:rsid w:val="006E5CB3"/>
    <w:rsid w:val="00705F96"/>
    <w:rsid w:val="00711A9A"/>
    <w:rsid w:val="007147C1"/>
    <w:rsid w:val="00716350"/>
    <w:rsid w:val="0071659C"/>
    <w:rsid w:val="0073487B"/>
    <w:rsid w:val="00736AA1"/>
    <w:rsid w:val="0073718F"/>
    <w:rsid w:val="00743717"/>
    <w:rsid w:val="00745236"/>
    <w:rsid w:val="00746C9D"/>
    <w:rsid w:val="00747BF4"/>
    <w:rsid w:val="007536D0"/>
    <w:rsid w:val="00763F94"/>
    <w:rsid w:val="007767F4"/>
    <w:rsid w:val="00785F8D"/>
    <w:rsid w:val="00791D5A"/>
    <w:rsid w:val="00795181"/>
    <w:rsid w:val="007B50E8"/>
    <w:rsid w:val="007B6886"/>
    <w:rsid w:val="007C00AF"/>
    <w:rsid w:val="007D2A7F"/>
    <w:rsid w:val="007E23E2"/>
    <w:rsid w:val="007E40E9"/>
    <w:rsid w:val="007E5ADF"/>
    <w:rsid w:val="007F776A"/>
    <w:rsid w:val="0080351A"/>
    <w:rsid w:val="008057B8"/>
    <w:rsid w:val="00812452"/>
    <w:rsid w:val="00813CFB"/>
    <w:rsid w:val="00823510"/>
    <w:rsid w:val="008254C7"/>
    <w:rsid w:val="0082598C"/>
    <w:rsid w:val="00837A5F"/>
    <w:rsid w:val="00850721"/>
    <w:rsid w:val="0085737E"/>
    <w:rsid w:val="0087169D"/>
    <w:rsid w:val="008728D8"/>
    <w:rsid w:val="00873FEA"/>
    <w:rsid w:val="0087630D"/>
    <w:rsid w:val="00880221"/>
    <w:rsid w:val="008A534C"/>
    <w:rsid w:val="008B0E93"/>
    <w:rsid w:val="008B3CAD"/>
    <w:rsid w:val="008B419E"/>
    <w:rsid w:val="008C31B0"/>
    <w:rsid w:val="008D2844"/>
    <w:rsid w:val="008D3569"/>
    <w:rsid w:val="008D7BA0"/>
    <w:rsid w:val="008E0661"/>
    <w:rsid w:val="008E3044"/>
    <w:rsid w:val="008E3829"/>
    <w:rsid w:val="008E609C"/>
    <w:rsid w:val="008F222B"/>
    <w:rsid w:val="0090037C"/>
    <w:rsid w:val="009148E5"/>
    <w:rsid w:val="00921BF9"/>
    <w:rsid w:val="00941D7A"/>
    <w:rsid w:val="00944821"/>
    <w:rsid w:val="00944B2C"/>
    <w:rsid w:val="00945AF7"/>
    <w:rsid w:val="0095670F"/>
    <w:rsid w:val="00956710"/>
    <w:rsid w:val="00956D03"/>
    <w:rsid w:val="009607BC"/>
    <w:rsid w:val="0098304A"/>
    <w:rsid w:val="00985A3D"/>
    <w:rsid w:val="009A1EC0"/>
    <w:rsid w:val="009B521D"/>
    <w:rsid w:val="009B5A26"/>
    <w:rsid w:val="009B66CF"/>
    <w:rsid w:val="009B6FE8"/>
    <w:rsid w:val="009B71D9"/>
    <w:rsid w:val="009C0528"/>
    <w:rsid w:val="009D5533"/>
    <w:rsid w:val="009E311B"/>
    <w:rsid w:val="009F1557"/>
    <w:rsid w:val="009F47F2"/>
    <w:rsid w:val="00A00D0D"/>
    <w:rsid w:val="00A037CF"/>
    <w:rsid w:val="00A04647"/>
    <w:rsid w:val="00A06582"/>
    <w:rsid w:val="00A11D1A"/>
    <w:rsid w:val="00A16C4B"/>
    <w:rsid w:val="00A31D22"/>
    <w:rsid w:val="00A36A9C"/>
    <w:rsid w:val="00A52692"/>
    <w:rsid w:val="00A611A9"/>
    <w:rsid w:val="00A62DBC"/>
    <w:rsid w:val="00A637FE"/>
    <w:rsid w:val="00A67F1A"/>
    <w:rsid w:val="00A725AD"/>
    <w:rsid w:val="00A836C1"/>
    <w:rsid w:val="00A83EC7"/>
    <w:rsid w:val="00A8784B"/>
    <w:rsid w:val="00A9042A"/>
    <w:rsid w:val="00A918B8"/>
    <w:rsid w:val="00A9329C"/>
    <w:rsid w:val="00AB0702"/>
    <w:rsid w:val="00AB64AB"/>
    <w:rsid w:val="00AB7A0D"/>
    <w:rsid w:val="00AC0B8C"/>
    <w:rsid w:val="00AC1DA0"/>
    <w:rsid w:val="00AC2369"/>
    <w:rsid w:val="00AC5CC3"/>
    <w:rsid w:val="00AD01F8"/>
    <w:rsid w:val="00AD21C7"/>
    <w:rsid w:val="00AD568E"/>
    <w:rsid w:val="00AD6DF5"/>
    <w:rsid w:val="00AE169B"/>
    <w:rsid w:val="00AE3F51"/>
    <w:rsid w:val="00AE5E14"/>
    <w:rsid w:val="00AF241D"/>
    <w:rsid w:val="00AF2579"/>
    <w:rsid w:val="00B0508B"/>
    <w:rsid w:val="00B2037B"/>
    <w:rsid w:val="00B27736"/>
    <w:rsid w:val="00B47271"/>
    <w:rsid w:val="00B52587"/>
    <w:rsid w:val="00B563B8"/>
    <w:rsid w:val="00B57F65"/>
    <w:rsid w:val="00B62A42"/>
    <w:rsid w:val="00B7435E"/>
    <w:rsid w:val="00B80D70"/>
    <w:rsid w:val="00B87088"/>
    <w:rsid w:val="00B93681"/>
    <w:rsid w:val="00B96FF5"/>
    <w:rsid w:val="00BB0265"/>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32643"/>
    <w:rsid w:val="00C34FD9"/>
    <w:rsid w:val="00C36351"/>
    <w:rsid w:val="00C420AD"/>
    <w:rsid w:val="00C42B03"/>
    <w:rsid w:val="00C45394"/>
    <w:rsid w:val="00C45824"/>
    <w:rsid w:val="00C55189"/>
    <w:rsid w:val="00C643CD"/>
    <w:rsid w:val="00C70870"/>
    <w:rsid w:val="00C82E5A"/>
    <w:rsid w:val="00CA0C33"/>
    <w:rsid w:val="00CB0083"/>
    <w:rsid w:val="00CB359D"/>
    <w:rsid w:val="00CC0E56"/>
    <w:rsid w:val="00CD0078"/>
    <w:rsid w:val="00CE16F6"/>
    <w:rsid w:val="00CE6CA8"/>
    <w:rsid w:val="00D0257F"/>
    <w:rsid w:val="00D07675"/>
    <w:rsid w:val="00D101E7"/>
    <w:rsid w:val="00D33234"/>
    <w:rsid w:val="00D43E8B"/>
    <w:rsid w:val="00D544F1"/>
    <w:rsid w:val="00D55F47"/>
    <w:rsid w:val="00D6182C"/>
    <w:rsid w:val="00D63B60"/>
    <w:rsid w:val="00D65915"/>
    <w:rsid w:val="00D73FA5"/>
    <w:rsid w:val="00D80B52"/>
    <w:rsid w:val="00D818D7"/>
    <w:rsid w:val="00D83C0D"/>
    <w:rsid w:val="00D871D5"/>
    <w:rsid w:val="00D9113E"/>
    <w:rsid w:val="00D93441"/>
    <w:rsid w:val="00D96164"/>
    <w:rsid w:val="00DA32A5"/>
    <w:rsid w:val="00DD23D7"/>
    <w:rsid w:val="00DD7764"/>
    <w:rsid w:val="00DE7FA8"/>
    <w:rsid w:val="00DF00B4"/>
    <w:rsid w:val="00DF2452"/>
    <w:rsid w:val="00E03026"/>
    <w:rsid w:val="00E108AF"/>
    <w:rsid w:val="00E134D8"/>
    <w:rsid w:val="00E136BD"/>
    <w:rsid w:val="00E161FA"/>
    <w:rsid w:val="00E20B81"/>
    <w:rsid w:val="00E21254"/>
    <w:rsid w:val="00E218A1"/>
    <w:rsid w:val="00E22B27"/>
    <w:rsid w:val="00E24D8E"/>
    <w:rsid w:val="00E26FE9"/>
    <w:rsid w:val="00E31354"/>
    <w:rsid w:val="00E36D4B"/>
    <w:rsid w:val="00E36DEB"/>
    <w:rsid w:val="00E41DD1"/>
    <w:rsid w:val="00E421D8"/>
    <w:rsid w:val="00E42426"/>
    <w:rsid w:val="00E43445"/>
    <w:rsid w:val="00E43A6E"/>
    <w:rsid w:val="00E619CD"/>
    <w:rsid w:val="00E61B8D"/>
    <w:rsid w:val="00E64F21"/>
    <w:rsid w:val="00E67B76"/>
    <w:rsid w:val="00E67C2C"/>
    <w:rsid w:val="00E7217C"/>
    <w:rsid w:val="00E72D55"/>
    <w:rsid w:val="00E773CA"/>
    <w:rsid w:val="00E86179"/>
    <w:rsid w:val="00E86EBE"/>
    <w:rsid w:val="00E9132D"/>
    <w:rsid w:val="00E92B7F"/>
    <w:rsid w:val="00EA0E6A"/>
    <w:rsid w:val="00EA2C9E"/>
    <w:rsid w:val="00EA60D2"/>
    <w:rsid w:val="00EA767E"/>
    <w:rsid w:val="00EA770B"/>
    <w:rsid w:val="00EB1475"/>
    <w:rsid w:val="00EB2C34"/>
    <w:rsid w:val="00EB6D84"/>
    <w:rsid w:val="00EC3241"/>
    <w:rsid w:val="00ED1038"/>
    <w:rsid w:val="00ED64A3"/>
    <w:rsid w:val="00EE1F1F"/>
    <w:rsid w:val="00EE3274"/>
    <w:rsid w:val="00EF2DA8"/>
    <w:rsid w:val="00EF4C27"/>
    <w:rsid w:val="00F00399"/>
    <w:rsid w:val="00F056CC"/>
    <w:rsid w:val="00F119F4"/>
    <w:rsid w:val="00F13F54"/>
    <w:rsid w:val="00F20685"/>
    <w:rsid w:val="00F227EE"/>
    <w:rsid w:val="00F30136"/>
    <w:rsid w:val="00F323D9"/>
    <w:rsid w:val="00F4203D"/>
    <w:rsid w:val="00F43883"/>
    <w:rsid w:val="00F530D7"/>
    <w:rsid w:val="00F55C03"/>
    <w:rsid w:val="00F565A2"/>
    <w:rsid w:val="00F72412"/>
    <w:rsid w:val="00F77A71"/>
    <w:rsid w:val="00FA379D"/>
    <w:rsid w:val="00FA6B91"/>
    <w:rsid w:val="00FB78C1"/>
    <w:rsid w:val="00FC5CB1"/>
    <w:rsid w:val="00FE2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8CFB2"/>
  <w15:docId w15:val="{FE81A711-A28B-4F5D-97B5-FE41E658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21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rosi.xyz/articles/cel-i-zadac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si.xyz/articles/cel-i-zadach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rosi.xyz/articles/cel-i-zadach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rosi.xyz/articles/kak-napisat-aktualnost-v-kursovoj/"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78601-1146-4BB4-8671-19317E33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32</Pages>
  <Words>8073</Words>
  <Characters>46020</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6</cp:revision>
  <cp:lastPrinted>2020-06-16T07:48:00Z</cp:lastPrinted>
  <dcterms:created xsi:type="dcterms:W3CDTF">2022-05-23T12:01:00Z</dcterms:created>
  <dcterms:modified xsi:type="dcterms:W3CDTF">2022-05-26T11:34:00Z</dcterms:modified>
</cp:coreProperties>
</file>